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38" w:rsidRPr="00CC7B38" w:rsidRDefault="00CC7B38" w:rsidP="00CC7B38">
      <w:pPr>
        <w:widowControl w:val="0"/>
        <w:shd w:val="clear" w:color="auto" w:fill="FFFFFF"/>
        <w:autoSpaceDE w:val="0"/>
        <w:autoSpaceDN w:val="0"/>
        <w:adjustRightInd w:val="0"/>
        <w:spacing w:after="0" w:line="240" w:lineRule="auto"/>
        <w:ind w:right="34"/>
        <w:jc w:val="right"/>
        <w:rPr>
          <w:rFonts w:ascii="Times New Roman" w:eastAsia="Times New Roman" w:hAnsi="Times New Roman" w:cs="Times New Roman"/>
          <w:sz w:val="20"/>
          <w:szCs w:val="20"/>
          <w:lang w:eastAsia="ru-RU"/>
        </w:rPr>
      </w:pPr>
      <w:r w:rsidRPr="00CC7B38">
        <w:rPr>
          <w:rFonts w:ascii="Times New Roman" w:eastAsia="Times New Roman" w:hAnsi="Times New Roman" w:cs="Times New Roman"/>
          <w:spacing w:val="-9"/>
          <w:sz w:val="20"/>
          <w:szCs w:val="20"/>
          <w:lang w:eastAsia="ru-RU"/>
        </w:rPr>
        <w:t>Приложение № 1</w:t>
      </w:r>
    </w:p>
    <w:p w:rsidR="00CC7B38" w:rsidRPr="00CC7B38" w:rsidRDefault="00CC7B38" w:rsidP="00CC7B38">
      <w:pPr>
        <w:widowControl w:val="0"/>
        <w:shd w:val="clear" w:color="auto" w:fill="FFFFFF"/>
        <w:autoSpaceDE w:val="0"/>
        <w:autoSpaceDN w:val="0"/>
        <w:adjustRightInd w:val="0"/>
        <w:spacing w:after="0" w:line="221" w:lineRule="exact"/>
        <w:ind w:right="5"/>
        <w:jc w:val="right"/>
        <w:rPr>
          <w:rFonts w:ascii="Times New Roman" w:eastAsia="Times New Roman" w:hAnsi="Times New Roman" w:cs="Times New Roman"/>
          <w:sz w:val="20"/>
          <w:szCs w:val="20"/>
          <w:lang w:eastAsia="ru-RU"/>
        </w:rPr>
      </w:pPr>
      <w:r w:rsidRPr="00CC7B38">
        <w:rPr>
          <w:rFonts w:ascii="Times New Roman" w:eastAsia="Times New Roman" w:hAnsi="Times New Roman" w:cs="Times New Roman"/>
          <w:spacing w:val="-5"/>
          <w:sz w:val="20"/>
          <w:szCs w:val="20"/>
          <w:lang w:eastAsia="ru-RU"/>
        </w:rPr>
        <w:t xml:space="preserve">к извещению на участие </w:t>
      </w:r>
      <w:proofErr w:type="gramStart"/>
      <w:r w:rsidRPr="00CC7B38">
        <w:rPr>
          <w:rFonts w:ascii="Times New Roman" w:eastAsia="Times New Roman" w:hAnsi="Times New Roman" w:cs="Times New Roman"/>
          <w:spacing w:val="-5"/>
          <w:sz w:val="20"/>
          <w:szCs w:val="20"/>
          <w:lang w:eastAsia="ru-RU"/>
        </w:rPr>
        <w:t>в</w:t>
      </w:r>
      <w:proofErr w:type="gramEnd"/>
    </w:p>
    <w:p w:rsidR="00CC7B38" w:rsidRPr="00CC7B38" w:rsidRDefault="00CC7B38" w:rsidP="00CC7B38">
      <w:pPr>
        <w:widowControl w:val="0"/>
        <w:shd w:val="clear" w:color="auto" w:fill="FFFFFF"/>
        <w:autoSpaceDE w:val="0"/>
        <w:autoSpaceDN w:val="0"/>
        <w:adjustRightInd w:val="0"/>
        <w:spacing w:after="0" w:line="221" w:lineRule="exact"/>
        <w:jc w:val="right"/>
        <w:rPr>
          <w:rFonts w:ascii="Times New Roman" w:eastAsia="Times New Roman" w:hAnsi="Times New Roman" w:cs="Times New Roman"/>
          <w:sz w:val="20"/>
          <w:szCs w:val="20"/>
          <w:lang w:eastAsia="ru-RU"/>
        </w:rPr>
      </w:pPr>
      <w:r w:rsidRPr="00CC7B38">
        <w:rPr>
          <w:rFonts w:ascii="Times New Roman" w:eastAsia="Times New Roman" w:hAnsi="Times New Roman" w:cs="Times New Roman"/>
          <w:spacing w:val="-5"/>
          <w:sz w:val="20"/>
          <w:szCs w:val="20"/>
          <w:lang w:eastAsia="ru-RU"/>
        </w:rPr>
        <w:t xml:space="preserve">открытом </w:t>
      </w:r>
      <w:proofErr w:type="gramStart"/>
      <w:r w:rsidRPr="00CC7B38">
        <w:rPr>
          <w:rFonts w:ascii="Times New Roman" w:eastAsia="Times New Roman" w:hAnsi="Times New Roman" w:cs="Times New Roman"/>
          <w:spacing w:val="-5"/>
          <w:sz w:val="20"/>
          <w:szCs w:val="20"/>
          <w:lang w:eastAsia="ru-RU"/>
        </w:rPr>
        <w:t>запросе</w:t>
      </w:r>
      <w:proofErr w:type="gramEnd"/>
      <w:r w:rsidRPr="00CC7B38">
        <w:rPr>
          <w:rFonts w:ascii="Times New Roman" w:eastAsia="Times New Roman" w:hAnsi="Times New Roman" w:cs="Times New Roman"/>
          <w:spacing w:val="-5"/>
          <w:sz w:val="20"/>
          <w:szCs w:val="20"/>
          <w:lang w:eastAsia="ru-RU"/>
        </w:rPr>
        <w:t xml:space="preserve"> цен</w:t>
      </w:r>
    </w:p>
    <w:p w:rsidR="00CC7B38" w:rsidRPr="00CC7B38" w:rsidRDefault="00CC7B38" w:rsidP="00CC7B38">
      <w:pPr>
        <w:widowControl w:val="0"/>
        <w:shd w:val="clear" w:color="auto" w:fill="FFFFFF"/>
        <w:autoSpaceDE w:val="0"/>
        <w:autoSpaceDN w:val="0"/>
        <w:adjustRightInd w:val="0"/>
        <w:spacing w:after="0" w:line="221" w:lineRule="exact"/>
        <w:ind w:right="5"/>
        <w:jc w:val="right"/>
        <w:rPr>
          <w:rFonts w:ascii="Times New Roman" w:eastAsia="Times New Roman" w:hAnsi="Times New Roman" w:cs="Times New Roman"/>
          <w:sz w:val="20"/>
          <w:szCs w:val="20"/>
          <w:lang w:eastAsia="ru-RU"/>
        </w:rPr>
      </w:pPr>
    </w:p>
    <w:p w:rsidR="00CC7B38" w:rsidRPr="00CC7B38" w:rsidRDefault="00CC7B38" w:rsidP="00CC7B38">
      <w:pPr>
        <w:widowControl w:val="0"/>
        <w:shd w:val="clear" w:color="auto" w:fill="FFFFFF"/>
        <w:tabs>
          <w:tab w:val="left" w:pos="8146"/>
        </w:tabs>
        <w:autoSpaceDE w:val="0"/>
        <w:autoSpaceDN w:val="0"/>
        <w:adjustRightInd w:val="0"/>
        <w:spacing w:after="0" w:line="240" w:lineRule="auto"/>
        <w:ind w:left="5868"/>
        <w:jc w:val="right"/>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УТВЕРЖДАЮ:</w:t>
      </w:r>
    </w:p>
    <w:p w:rsidR="00CC7B38" w:rsidRPr="00CC7B38" w:rsidRDefault="00CC7B38" w:rsidP="00CC7B38">
      <w:pPr>
        <w:widowControl w:val="0"/>
        <w:shd w:val="clear" w:color="auto" w:fill="FFFFFF"/>
        <w:tabs>
          <w:tab w:val="left" w:pos="8146"/>
        </w:tabs>
        <w:autoSpaceDE w:val="0"/>
        <w:autoSpaceDN w:val="0"/>
        <w:adjustRightInd w:val="0"/>
        <w:spacing w:after="0" w:line="240" w:lineRule="auto"/>
        <w:jc w:val="right"/>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Главный врач   ОГАУЗ «Александровская РБ»  </w:t>
      </w:r>
    </w:p>
    <w:p w:rsidR="00CC7B38" w:rsidRPr="00CC7B38" w:rsidRDefault="00CC7B38" w:rsidP="00CC7B38">
      <w:pPr>
        <w:widowControl w:val="0"/>
        <w:shd w:val="clear" w:color="auto" w:fill="FFFFFF"/>
        <w:tabs>
          <w:tab w:val="left" w:pos="8146"/>
        </w:tabs>
        <w:autoSpaceDE w:val="0"/>
        <w:autoSpaceDN w:val="0"/>
        <w:adjustRightInd w:val="0"/>
        <w:spacing w:after="0" w:line="240" w:lineRule="auto"/>
        <w:jc w:val="right"/>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w:t>
      </w:r>
    </w:p>
    <w:p w:rsidR="00CC7B38" w:rsidRPr="00CC7B38" w:rsidRDefault="00CC7B38" w:rsidP="00CC7B38">
      <w:pPr>
        <w:widowControl w:val="0"/>
        <w:shd w:val="clear" w:color="auto" w:fill="FFFFFF"/>
        <w:tabs>
          <w:tab w:val="left" w:pos="8146"/>
        </w:tabs>
        <w:autoSpaceDE w:val="0"/>
        <w:autoSpaceDN w:val="0"/>
        <w:adjustRightInd w:val="0"/>
        <w:spacing w:after="0" w:line="240" w:lineRule="auto"/>
        <w:jc w:val="right"/>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__________________Е.Л. Гордецкая</w:t>
      </w:r>
    </w:p>
    <w:p w:rsidR="00CC7B38" w:rsidRPr="00CC7B38" w:rsidRDefault="00CC7B38" w:rsidP="00CC7B38">
      <w:pPr>
        <w:widowControl w:val="0"/>
        <w:shd w:val="clear" w:color="auto" w:fill="FFFFFF"/>
        <w:tabs>
          <w:tab w:val="left" w:pos="8146"/>
        </w:tabs>
        <w:autoSpaceDE w:val="0"/>
        <w:autoSpaceDN w:val="0"/>
        <w:adjustRightInd w:val="0"/>
        <w:spacing w:after="0" w:line="240" w:lineRule="auto"/>
        <w:jc w:val="right"/>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«29» апреля 2016г.</w:t>
      </w:r>
      <w:r w:rsidRPr="00CC7B38">
        <w:rPr>
          <w:rFonts w:ascii="Times New Roman" w:eastAsia="Times New Roman" w:hAnsi="Times New Roman" w:cs="Times New Roman"/>
          <w:lang w:eastAsia="ru-RU"/>
        </w:rPr>
        <w:br/>
      </w:r>
    </w:p>
    <w:p w:rsidR="00CC7B38" w:rsidRPr="00CC7B38" w:rsidRDefault="00CC7B38" w:rsidP="00CC7B38">
      <w:pPr>
        <w:widowControl w:val="0"/>
        <w:shd w:val="clear" w:color="auto" w:fill="FFFFFF"/>
        <w:autoSpaceDE w:val="0"/>
        <w:autoSpaceDN w:val="0"/>
        <w:adjustRightInd w:val="0"/>
        <w:spacing w:before="2405" w:after="0" w:line="240" w:lineRule="auto"/>
        <w:ind w:left="2237"/>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 xml:space="preserve">                 ЗАКУПОЧНАЯ ДОКУМЕНТАЦИЯ</w:t>
      </w:r>
    </w:p>
    <w:p w:rsidR="00CC7B38" w:rsidRPr="00CC7B38" w:rsidRDefault="00CC7B38" w:rsidP="00CC7B38">
      <w:pPr>
        <w:widowControl w:val="0"/>
        <w:shd w:val="clear" w:color="auto" w:fill="FFFFFF"/>
        <w:autoSpaceDE w:val="0"/>
        <w:autoSpaceDN w:val="0"/>
        <w:adjustRightInd w:val="0"/>
        <w:spacing w:before="264" w:after="0" w:line="264" w:lineRule="exact"/>
        <w:ind w:right="422" w:firstLine="1286"/>
        <w:jc w:val="center"/>
        <w:rPr>
          <w:rFonts w:ascii="Times New Roman" w:eastAsia="Times New Roman" w:hAnsi="Times New Roman" w:cs="Times New Roman"/>
          <w:lang w:eastAsia="ru-RU"/>
        </w:rPr>
      </w:pPr>
      <w:proofErr w:type="gramStart"/>
      <w:r w:rsidRPr="00CC7B38">
        <w:rPr>
          <w:rFonts w:ascii="Times New Roman" w:eastAsia="Times New Roman" w:hAnsi="Times New Roman" w:cs="Times New Roman"/>
          <w:b/>
          <w:bCs/>
          <w:lang w:eastAsia="ru-RU"/>
        </w:rPr>
        <w:t>по проведению открытого запроса цен  на право заключения контракта на   поставку реагентов для биохимической лаборатории для нужд</w:t>
      </w:r>
      <w:proofErr w:type="gramEnd"/>
      <w:r w:rsidRPr="00CC7B38">
        <w:rPr>
          <w:rFonts w:ascii="Times New Roman" w:eastAsia="Times New Roman" w:hAnsi="Times New Roman" w:cs="Times New Roman"/>
          <w:b/>
          <w:bCs/>
          <w:lang w:eastAsia="ru-RU"/>
        </w:rPr>
        <w:t xml:space="preserve">  ОГАУЗ «Александровская РБ» на 2 квартал 2016 года</w:t>
      </w:r>
    </w:p>
    <w:p w:rsidR="00CC7B38" w:rsidRPr="00CC7B38" w:rsidRDefault="00CC7B38" w:rsidP="00CC7B38">
      <w:pPr>
        <w:widowControl w:val="0"/>
        <w:shd w:val="clear" w:color="auto" w:fill="FFFFFF"/>
        <w:autoSpaceDE w:val="0"/>
        <w:autoSpaceDN w:val="0"/>
        <w:adjustRightInd w:val="0"/>
        <w:spacing w:before="264" w:after="0" w:line="264" w:lineRule="exact"/>
        <w:ind w:right="422" w:firstLine="1286"/>
        <w:jc w:val="center"/>
        <w:rPr>
          <w:rFonts w:ascii="Times New Roman" w:eastAsia="Times New Roman" w:hAnsi="Times New Roman" w:cs="Times New Roman"/>
          <w:lang w:eastAsia="ru-RU"/>
        </w:rPr>
      </w:pPr>
    </w:p>
    <w:p w:rsidR="00CC7B38" w:rsidRPr="00CC7B38" w:rsidRDefault="00CC7B38" w:rsidP="00CC7B38">
      <w:pPr>
        <w:widowControl w:val="0"/>
        <w:shd w:val="clear" w:color="auto" w:fill="FFFFFF"/>
        <w:autoSpaceDE w:val="0"/>
        <w:autoSpaceDN w:val="0"/>
        <w:adjustRightInd w:val="0"/>
        <w:spacing w:before="264" w:after="0" w:line="264" w:lineRule="exact"/>
        <w:ind w:right="422" w:firstLine="1286"/>
        <w:jc w:val="center"/>
        <w:rPr>
          <w:rFonts w:ascii="Times New Roman" w:eastAsia="Times New Roman" w:hAnsi="Times New Roman" w:cs="Times New Roman"/>
          <w:lang w:eastAsia="ru-RU"/>
        </w:rPr>
      </w:pPr>
    </w:p>
    <w:p w:rsidR="00CC7B38" w:rsidRPr="00CC7B38" w:rsidRDefault="00CC7B38" w:rsidP="00CC7B38">
      <w:pPr>
        <w:widowControl w:val="0"/>
        <w:shd w:val="clear" w:color="auto" w:fill="FFFFFF"/>
        <w:autoSpaceDE w:val="0"/>
        <w:autoSpaceDN w:val="0"/>
        <w:adjustRightInd w:val="0"/>
        <w:spacing w:before="264" w:after="0" w:line="264" w:lineRule="exact"/>
        <w:ind w:right="422" w:firstLine="1286"/>
        <w:jc w:val="center"/>
        <w:rPr>
          <w:rFonts w:ascii="Times New Roman" w:eastAsia="Times New Roman" w:hAnsi="Times New Roman" w:cs="Times New Roman"/>
          <w:lang w:eastAsia="ru-RU"/>
        </w:rPr>
      </w:pP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Согласовано:                                                                                   Разработана:</w:t>
      </w: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 xml:space="preserve">                                                                                                                                                                                        </w:t>
      </w: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Главная медсестра                                                                                   Экономист по закупкам</w:t>
      </w: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 xml:space="preserve"> __________________И.В. Наклевкина                                                  _____________  Н.М. Лебсак</w:t>
      </w: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 xml:space="preserve">       </w:t>
      </w: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Главный бухгалтер</w:t>
      </w: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_________________ Э.И. Петрова</w:t>
      </w: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Заместитель главного врача</w:t>
      </w: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 xml:space="preserve"> по экономическим вопросам</w:t>
      </w:r>
    </w:p>
    <w:p w:rsidR="00CC7B38" w:rsidRPr="00CC7B38" w:rsidRDefault="00CC7B38" w:rsidP="00CC7B38">
      <w:pPr>
        <w:widowControl w:val="0"/>
        <w:tabs>
          <w:tab w:val="left" w:pos="10203"/>
        </w:tabs>
        <w:autoSpaceDE w:val="0"/>
        <w:autoSpaceDN w:val="0"/>
        <w:adjustRightInd w:val="0"/>
        <w:spacing w:after="0" w:line="240" w:lineRule="auto"/>
        <w:rPr>
          <w:rFonts w:ascii="Times New Roman" w:eastAsia="Times New Roman" w:hAnsi="Times New Roman" w:cs="Times New Roman"/>
          <w:sz w:val="20"/>
          <w:szCs w:val="20"/>
          <w:lang w:eastAsia="ru-RU"/>
        </w:rPr>
      </w:pPr>
      <w:r w:rsidRPr="00CC7B38">
        <w:rPr>
          <w:rFonts w:ascii="Times New Roman" w:eastAsia="Times New Roman" w:hAnsi="Times New Roman" w:cs="Times New Roman"/>
          <w:sz w:val="20"/>
          <w:szCs w:val="20"/>
          <w:lang w:eastAsia="ru-RU"/>
        </w:rPr>
        <w:t>_________________ Г.В. Кабицкая</w:t>
      </w:r>
    </w:p>
    <w:p w:rsidR="00CC7B38" w:rsidRPr="00CC7B38" w:rsidRDefault="00CC7B38" w:rsidP="00CC7B38">
      <w:pPr>
        <w:widowControl w:val="0"/>
        <w:shd w:val="clear" w:color="auto" w:fill="FFFFFF"/>
        <w:autoSpaceDE w:val="0"/>
        <w:autoSpaceDN w:val="0"/>
        <w:adjustRightInd w:val="0"/>
        <w:spacing w:before="264" w:after="0" w:line="264" w:lineRule="exact"/>
        <w:ind w:right="422" w:firstLine="1286"/>
        <w:jc w:val="center"/>
        <w:rPr>
          <w:rFonts w:ascii="Times New Roman" w:eastAsia="Times New Roman" w:hAnsi="Times New Roman" w:cs="Times New Roman"/>
          <w:lang w:eastAsia="ru-RU"/>
        </w:rPr>
      </w:pPr>
    </w:p>
    <w:p w:rsidR="00CC7B38" w:rsidRPr="00CC7B38" w:rsidRDefault="00CC7B38" w:rsidP="00CC7B38">
      <w:pPr>
        <w:widowControl w:val="0"/>
        <w:shd w:val="clear" w:color="auto" w:fill="FFFFFF"/>
        <w:autoSpaceDE w:val="0"/>
        <w:autoSpaceDN w:val="0"/>
        <w:adjustRightInd w:val="0"/>
        <w:spacing w:before="264" w:after="0" w:line="264" w:lineRule="exact"/>
        <w:ind w:right="422"/>
        <w:rPr>
          <w:rFonts w:ascii="Times New Roman" w:eastAsia="Times New Roman" w:hAnsi="Times New Roman" w:cs="Times New Roman"/>
          <w:lang w:eastAsia="ru-RU"/>
        </w:rPr>
      </w:pPr>
    </w:p>
    <w:p w:rsidR="00CC7B38" w:rsidRPr="00CC7B38" w:rsidRDefault="00CC7B38" w:rsidP="00CC7B38">
      <w:pPr>
        <w:widowControl w:val="0"/>
        <w:shd w:val="clear" w:color="auto" w:fill="FFFFFF"/>
        <w:autoSpaceDE w:val="0"/>
        <w:autoSpaceDN w:val="0"/>
        <w:adjustRightInd w:val="0"/>
        <w:spacing w:before="264" w:after="0" w:line="264" w:lineRule="exact"/>
        <w:ind w:right="422"/>
        <w:jc w:val="center"/>
        <w:rPr>
          <w:rFonts w:ascii="Times New Roman" w:eastAsia="Times New Roman" w:hAnsi="Times New Roman" w:cs="Times New Roman"/>
          <w:lang w:eastAsia="ru-RU"/>
        </w:rPr>
      </w:pPr>
    </w:p>
    <w:p w:rsidR="00CC7B38" w:rsidRPr="00CC7B38" w:rsidRDefault="00CC7B38" w:rsidP="00CC7B38">
      <w:pPr>
        <w:widowControl w:val="0"/>
        <w:shd w:val="clear" w:color="auto" w:fill="FFFFFF"/>
        <w:autoSpaceDE w:val="0"/>
        <w:autoSpaceDN w:val="0"/>
        <w:adjustRightInd w:val="0"/>
        <w:spacing w:before="264" w:after="0" w:line="264" w:lineRule="exact"/>
        <w:ind w:right="422"/>
        <w:rPr>
          <w:rFonts w:ascii="Times New Roman" w:eastAsia="Times New Roman" w:hAnsi="Times New Roman" w:cs="Times New Roman"/>
          <w:lang w:eastAsia="ru-RU"/>
        </w:rPr>
      </w:pPr>
    </w:p>
    <w:p w:rsidR="00CC7B38" w:rsidRPr="00CC7B38" w:rsidRDefault="00CC7B38" w:rsidP="00CC7B38">
      <w:pPr>
        <w:widowControl w:val="0"/>
        <w:shd w:val="clear" w:color="auto" w:fill="FFFFFF"/>
        <w:autoSpaceDE w:val="0"/>
        <w:autoSpaceDN w:val="0"/>
        <w:adjustRightInd w:val="0"/>
        <w:spacing w:before="264" w:after="0" w:line="264" w:lineRule="exact"/>
        <w:ind w:right="422"/>
        <w:jc w:val="center"/>
        <w:rPr>
          <w:rFonts w:ascii="Times New Roman" w:eastAsia="Times New Roman" w:hAnsi="Times New Roman" w:cs="Times New Roman"/>
          <w:lang w:eastAsia="ru-RU"/>
        </w:rPr>
      </w:pPr>
    </w:p>
    <w:p w:rsidR="00CC7B38" w:rsidRPr="00CC7B38" w:rsidRDefault="00CC7B38" w:rsidP="00CC7B38">
      <w:pPr>
        <w:widowControl w:val="0"/>
        <w:shd w:val="clear" w:color="auto" w:fill="FFFFFF"/>
        <w:autoSpaceDE w:val="0"/>
        <w:autoSpaceDN w:val="0"/>
        <w:adjustRightInd w:val="0"/>
        <w:spacing w:before="264" w:after="0" w:line="264" w:lineRule="exact"/>
        <w:ind w:right="422"/>
        <w:jc w:val="center"/>
        <w:rPr>
          <w:rFonts w:ascii="Times New Roman" w:eastAsia="Times New Roman" w:hAnsi="Times New Roman" w:cs="Times New Roman"/>
          <w:lang w:eastAsia="ru-RU"/>
        </w:rPr>
      </w:pPr>
    </w:p>
    <w:p w:rsidR="00CC7B38" w:rsidRPr="00CC7B38" w:rsidRDefault="00CC7B38" w:rsidP="00CC7B38">
      <w:pPr>
        <w:widowControl w:val="0"/>
        <w:shd w:val="clear" w:color="auto" w:fill="FFFFFF"/>
        <w:autoSpaceDE w:val="0"/>
        <w:autoSpaceDN w:val="0"/>
        <w:adjustRightInd w:val="0"/>
        <w:spacing w:before="264" w:after="0" w:line="264" w:lineRule="exact"/>
        <w:ind w:right="422" w:firstLine="1286"/>
        <w:jc w:val="center"/>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с. Александровское</w:t>
      </w:r>
    </w:p>
    <w:p w:rsidR="00CC7B38" w:rsidRPr="00CC7B38" w:rsidRDefault="00CC7B38" w:rsidP="00CC7B38">
      <w:pPr>
        <w:widowControl w:val="0"/>
        <w:shd w:val="clear" w:color="auto" w:fill="FFFFFF"/>
        <w:autoSpaceDE w:val="0"/>
        <w:autoSpaceDN w:val="0"/>
        <w:adjustRightInd w:val="0"/>
        <w:spacing w:before="264" w:after="0" w:line="264" w:lineRule="exact"/>
        <w:ind w:right="422" w:firstLine="1286"/>
        <w:jc w:val="center"/>
        <w:rPr>
          <w:rFonts w:ascii="Times New Roman" w:eastAsia="Times New Roman" w:hAnsi="Times New Roman" w:cs="Times New Roman"/>
          <w:sz w:val="20"/>
          <w:szCs w:val="20"/>
          <w:lang w:eastAsia="ru-RU"/>
        </w:rPr>
        <w:sectPr w:rsidR="00CC7B38" w:rsidRPr="00CC7B38" w:rsidSect="00CC7B38">
          <w:pgSz w:w="11909" w:h="16834"/>
          <w:pgMar w:top="1226" w:right="864" w:bottom="360" w:left="993" w:header="720" w:footer="720" w:gutter="0"/>
          <w:cols w:space="60"/>
          <w:noEndnote/>
        </w:sectPr>
      </w:pPr>
      <w:r w:rsidRPr="00CC7B38">
        <w:rPr>
          <w:rFonts w:ascii="Times New Roman" w:eastAsia="Times New Roman" w:hAnsi="Times New Roman" w:cs="Times New Roman"/>
          <w:lang w:eastAsia="ru-RU"/>
        </w:rPr>
        <w:t>2016 г</w:t>
      </w:r>
    </w:p>
    <w:p w:rsidR="00CC7B38" w:rsidRPr="00CC7B38" w:rsidRDefault="00CC7B38" w:rsidP="00CC7B38">
      <w:pPr>
        <w:widowControl w:val="0"/>
        <w:shd w:val="clear" w:color="auto" w:fill="FFFFFF"/>
        <w:autoSpaceDE w:val="0"/>
        <w:autoSpaceDN w:val="0"/>
        <w:adjustRightInd w:val="0"/>
        <w:spacing w:after="0" w:line="264" w:lineRule="exact"/>
        <w:jc w:val="center"/>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lastRenderedPageBreak/>
        <w:t>1. Термины и определения</w:t>
      </w:r>
    </w:p>
    <w:p w:rsidR="00CC7B38" w:rsidRPr="00CC7B38" w:rsidRDefault="00CC7B38" w:rsidP="00CC7B38">
      <w:pPr>
        <w:widowControl w:val="0"/>
        <w:shd w:val="clear" w:color="auto" w:fill="FFFFFF"/>
        <w:autoSpaceDE w:val="0"/>
        <w:autoSpaceDN w:val="0"/>
        <w:adjustRightInd w:val="0"/>
        <w:spacing w:after="0" w:line="264" w:lineRule="exact"/>
        <w:ind w:left="5" w:right="19" w:firstLine="672"/>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 xml:space="preserve">Заказчик </w:t>
      </w:r>
      <w:r w:rsidRPr="00CC7B38">
        <w:rPr>
          <w:rFonts w:ascii="Times New Roman" w:eastAsia="Times New Roman" w:hAnsi="Times New Roman" w:cs="Times New Roman"/>
          <w:lang w:eastAsia="ru-RU"/>
        </w:rPr>
        <w:t>– Областное государственное автономное учреждение здравоохранения «Александровская районная больница».</w:t>
      </w:r>
    </w:p>
    <w:p w:rsidR="00CC7B38" w:rsidRPr="00CC7B38" w:rsidRDefault="00CC7B38" w:rsidP="00CC7B38">
      <w:pPr>
        <w:widowControl w:val="0"/>
        <w:shd w:val="clear" w:color="auto" w:fill="FFFFFF"/>
        <w:autoSpaceDE w:val="0"/>
        <w:autoSpaceDN w:val="0"/>
        <w:adjustRightInd w:val="0"/>
        <w:spacing w:before="10" w:after="0" w:line="264" w:lineRule="exact"/>
        <w:ind w:right="19" w:firstLine="677"/>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 xml:space="preserve">Единая комиссия по закупкам товаров, работ, услуг </w:t>
      </w:r>
      <w:r w:rsidRPr="00CC7B38">
        <w:rPr>
          <w:rFonts w:ascii="Times New Roman" w:eastAsia="Times New Roman" w:hAnsi="Times New Roman" w:cs="Times New Roman"/>
          <w:lang w:eastAsia="ru-RU"/>
        </w:rPr>
        <w:t>- коллегиальный орган, созданный Заказчиком для проведения процедур закупки в порядке, предусмотренном Положением (далее - Комиссия).</w:t>
      </w:r>
    </w:p>
    <w:p w:rsidR="00CC7B38" w:rsidRPr="00CC7B38" w:rsidRDefault="00CC7B38" w:rsidP="00CC7B38">
      <w:pPr>
        <w:widowControl w:val="0"/>
        <w:shd w:val="clear" w:color="auto" w:fill="FFFFFF"/>
        <w:autoSpaceDE w:val="0"/>
        <w:autoSpaceDN w:val="0"/>
        <w:adjustRightInd w:val="0"/>
        <w:spacing w:after="0" w:line="264" w:lineRule="exact"/>
        <w:ind w:right="14" w:firstLine="682"/>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 xml:space="preserve">Открытый запрос цен </w:t>
      </w:r>
      <w:r w:rsidRPr="00CC7B38">
        <w:rPr>
          <w:rFonts w:ascii="Times New Roman" w:eastAsia="Times New Roman" w:hAnsi="Times New Roman" w:cs="Times New Roman"/>
          <w:lang w:eastAsia="ru-RU"/>
        </w:rPr>
        <w:t xml:space="preserve">- под запросом цен  понимается конкурентный способ закупок, при котором информация о закупке продукции для нужд Заказчика </w:t>
      </w:r>
      <w:proofErr w:type="gramStart"/>
      <w:r w:rsidRPr="00CC7B38">
        <w:rPr>
          <w:rFonts w:ascii="Times New Roman" w:eastAsia="Times New Roman" w:hAnsi="Times New Roman" w:cs="Times New Roman"/>
          <w:lang w:eastAsia="ru-RU"/>
        </w:rPr>
        <w:t>сообщается неограниченному кругу лиц путем размещения на официальном сайте Заказчика извещения о закупке победителем в проведении запроса цен признается</w:t>
      </w:r>
      <w:proofErr w:type="gramEnd"/>
      <w:r w:rsidRPr="00CC7B38">
        <w:rPr>
          <w:rFonts w:ascii="Times New Roman" w:eastAsia="Times New Roman" w:hAnsi="Times New Roman" w:cs="Times New Roman"/>
          <w:lang w:eastAsia="ru-RU"/>
        </w:rPr>
        <w:t xml:space="preserve"> участник закупки, предложившего наиболее низкую цену контракта.</w:t>
      </w:r>
    </w:p>
    <w:p w:rsidR="00CC7B38" w:rsidRPr="00CC7B38" w:rsidRDefault="00CC7B38" w:rsidP="00CC7B38">
      <w:pPr>
        <w:widowControl w:val="0"/>
        <w:shd w:val="clear" w:color="auto" w:fill="FFFFFF"/>
        <w:autoSpaceDE w:val="0"/>
        <w:autoSpaceDN w:val="0"/>
        <w:adjustRightInd w:val="0"/>
        <w:spacing w:after="0" w:line="264" w:lineRule="exact"/>
        <w:ind w:left="10" w:right="14" w:firstLine="672"/>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 xml:space="preserve">Извещение о проведении запроса цен </w:t>
      </w:r>
      <w:r w:rsidRPr="00CC7B38">
        <w:rPr>
          <w:rFonts w:ascii="Times New Roman" w:eastAsia="Times New Roman" w:hAnsi="Times New Roman" w:cs="Times New Roman"/>
          <w:lang w:eastAsia="ru-RU"/>
        </w:rPr>
        <w:t xml:space="preserve">- информация о запросе цен, публикуемая на официальном сайте </w:t>
      </w:r>
      <w:hyperlink r:id="rId7" w:history="1">
        <w:r w:rsidRPr="00CC7B38">
          <w:rPr>
            <w:rFonts w:ascii="Times New Roman" w:eastAsia="Times New Roman" w:hAnsi="Times New Roman" w:cs="Times New Roman"/>
            <w:lang w:val="en-US" w:eastAsia="ru-RU"/>
          </w:rPr>
          <w:t>www</w:t>
        </w:r>
        <w:r w:rsidRPr="00CC7B38">
          <w:rPr>
            <w:rFonts w:ascii="Times New Roman" w:eastAsia="Times New Roman" w:hAnsi="Times New Roman" w:cs="Times New Roman"/>
            <w:lang w:eastAsia="ru-RU"/>
          </w:rPr>
          <w:t>.</w:t>
        </w:r>
        <w:r w:rsidRPr="00CC7B38">
          <w:rPr>
            <w:rFonts w:ascii="Times New Roman" w:eastAsia="Times New Roman" w:hAnsi="Times New Roman" w:cs="Times New Roman"/>
            <w:lang w:val="en-US" w:eastAsia="ru-RU"/>
          </w:rPr>
          <w:t>zakupki</w:t>
        </w:r>
        <w:r w:rsidRPr="00CC7B38">
          <w:rPr>
            <w:rFonts w:ascii="Times New Roman" w:eastAsia="Times New Roman" w:hAnsi="Times New Roman" w:cs="Times New Roman"/>
            <w:lang w:eastAsia="ru-RU"/>
          </w:rPr>
          <w:t>.</w:t>
        </w:r>
        <w:r w:rsidRPr="00CC7B38">
          <w:rPr>
            <w:rFonts w:ascii="Times New Roman" w:eastAsia="Times New Roman" w:hAnsi="Times New Roman" w:cs="Times New Roman"/>
            <w:lang w:val="en-US" w:eastAsia="ru-RU"/>
          </w:rPr>
          <w:t>gov</w:t>
        </w:r>
        <w:r w:rsidRPr="00CC7B38">
          <w:rPr>
            <w:rFonts w:ascii="Times New Roman" w:eastAsia="Times New Roman" w:hAnsi="Times New Roman" w:cs="Times New Roman"/>
            <w:lang w:eastAsia="ru-RU"/>
          </w:rPr>
          <w:t>.</w:t>
        </w:r>
        <w:r w:rsidRPr="00CC7B38">
          <w:rPr>
            <w:rFonts w:ascii="Times New Roman" w:eastAsia="Times New Roman" w:hAnsi="Times New Roman" w:cs="Times New Roman"/>
            <w:lang w:val="en-US" w:eastAsia="ru-RU"/>
          </w:rPr>
          <w:t>ru</w:t>
        </w:r>
      </w:hyperlink>
      <w:r w:rsidRPr="00CC7B38">
        <w:rPr>
          <w:rFonts w:ascii="Times New Roman" w:eastAsia="Times New Roman" w:hAnsi="Times New Roman" w:cs="Times New Roman"/>
          <w:lang w:eastAsia="ru-RU"/>
        </w:rPr>
        <w:t xml:space="preserve"> и  на сайте «Заказчика» </w:t>
      </w:r>
      <w:hyperlink r:id="rId8" w:history="1">
        <w:r w:rsidRPr="00CC7B38">
          <w:rPr>
            <w:rFonts w:ascii="Times New Roman" w:eastAsia="Times New Roman" w:hAnsi="Times New Roman" w:cs="Times New Roman"/>
            <w:lang w:val="en-US" w:eastAsia="ru-RU"/>
          </w:rPr>
          <w:t>www</w:t>
        </w:r>
        <w:r w:rsidRPr="00CC7B38">
          <w:rPr>
            <w:rFonts w:ascii="Times New Roman" w:eastAsia="Times New Roman" w:hAnsi="Times New Roman" w:cs="Times New Roman"/>
            <w:lang w:eastAsia="ru-RU"/>
          </w:rPr>
          <w:t>.</w:t>
        </w:r>
        <w:r w:rsidRPr="00CC7B38">
          <w:rPr>
            <w:rFonts w:ascii="Times New Roman" w:eastAsia="Times New Roman" w:hAnsi="Times New Roman" w:cs="Times New Roman"/>
            <w:lang w:val="en-US" w:eastAsia="ru-RU"/>
          </w:rPr>
          <w:t>mauzacrb</w:t>
        </w:r>
        <w:r w:rsidRPr="00CC7B38">
          <w:rPr>
            <w:rFonts w:ascii="Times New Roman" w:eastAsia="Times New Roman" w:hAnsi="Times New Roman" w:cs="Times New Roman"/>
            <w:lang w:eastAsia="ru-RU"/>
          </w:rPr>
          <w:t>.</w:t>
        </w:r>
        <w:r w:rsidRPr="00CC7B38">
          <w:rPr>
            <w:rFonts w:ascii="Times New Roman" w:eastAsia="Times New Roman" w:hAnsi="Times New Roman" w:cs="Times New Roman"/>
            <w:lang w:val="en-US" w:eastAsia="ru-RU"/>
          </w:rPr>
          <w:t>ru</w:t>
        </w:r>
      </w:hyperlink>
      <w:r w:rsidRPr="00CC7B38">
        <w:rPr>
          <w:rFonts w:ascii="Times New Roman" w:eastAsia="Times New Roman" w:hAnsi="Times New Roman" w:cs="Times New Roman"/>
          <w:lang w:eastAsia="ru-RU"/>
        </w:rPr>
        <w:t xml:space="preserve"> в </w:t>
      </w:r>
      <w:r w:rsidRPr="00CC7B38">
        <w:rPr>
          <w:rFonts w:ascii="Times New Roman" w:eastAsia="Times New Roman" w:hAnsi="Times New Roman" w:cs="Times New Roman"/>
          <w:b/>
          <w:bCs/>
          <w:lang w:eastAsia="ru-RU"/>
        </w:rPr>
        <w:t xml:space="preserve"> </w:t>
      </w:r>
      <w:r w:rsidRPr="00CC7B38">
        <w:rPr>
          <w:rFonts w:ascii="Times New Roman" w:eastAsia="Times New Roman" w:hAnsi="Times New Roman" w:cs="Times New Roman"/>
          <w:lang w:eastAsia="ru-RU"/>
        </w:rPr>
        <w:t>разделе «Закупки».</w:t>
      </w:r>
    </w:p>
    <w:p w:rsidR="00CC7B38" w:rsidRPr="00CC7B38" w:rsidRDefault="00CC7B38" w:rsidP="00CC7B38">
      <w:pPr>
        <w:widowControl w:val="0"/>
        <w:shd w:val="clear" w:color="auto" w:fill="FFFFFF"/>
        <w:autoSpaceDE w:val="0"/>
        <w:autoSpaceDN w:val="0"/>
        <w:adjustRightInd w:val="0"/>
        <w:spacing w:after="0" w:line="264" w:lineRule="exact"/>
        <w:ind w:right="10" w:firstLine="662"/>
        <w:jc w:val="both"/>
        <w:rPr>
          <w:rFonts w:ascii="Times New Roman" w:eastAsia="Times New Roman" w:hAnsi="Times New Roman" w:cs="Times New Roman"/>
          <w:sz w:val="20"/>
          <w:szCs w:val="20"/>
          <w:lang w:eastAsia="ru-RU"/>
        </w:rPr>
      </w:pPr>
      <w:proofErr w:type="gramStart"/>
      <w:r w:rsidRPr="00CC7B38">
        <w:rPr>
          <w:rFonts w:ascii="Times New Roman" w:eastAsia="Times New Roman" w:hAnsi="Times New Roman" w:cs="Times New Roman"/>
          <w:b/>
          <w:bCs/>
          <w:lang w:eastAsia="ru-RU"/>
        </w:rPr>
        <w:t xml:space="preserve">Документация о проведении запроса цен </w:t>
      </w:r>
      <w:r w:rsidRPr="00CC7B38">
        <w:rPr>
          <w:rFonts w:ascii="Times New Roman" w:eastAsia="Times New Roman" w:hAnsi="Times New Roman" w:cs="Times New Roman"/>
          <w:lang w:eastAsia="ru-RU"/>
        </w:rPr>
        <w:t>- утвержденная в установлением порядке документация, содержащая сведения о составе товаров, работ, услуг, право заключения контракта на поставку, выполнение, оказание которых является предметом запроса цен, об условиях участия и правилах проведения запроса цен, правилах подготовки, оформления и подачи заявок на участие в запросе цен, процедурах проведения запроса цен, правилах выбора победителя, а так же об условиях</w:t>
      </w:r>
      <w:proofErr w:type="gramEnd"/>
      <w:r w:rsidRPr="00CC7B38">
        <w:rPr>
          <w:rFonts w:ascii="Times New Roman" w:eastAsia="Times New Roman" w:hAnsi="Times New Roman" w:cs="Times New Roman"/>
          <w:lang w:eastAsia="ru-RU"/>
        </w:rPr>
        <w:t xml:space="preserve"> заключаемого по результатам запроса цен контракта. Документация о проведении запроса цен (далее также - документация) размещается на сайте ОГАУЗ «Александровская РБ» одновременно с размещением на указанном сайте извещения о проведении запроса цен.</w:t>
      </w:r>
    </w:p>
    <w:p w:rsidR="00CC7B38" w:rsidRPr="00CC7B38" w:rsidRDefault="00CC7B38" w:rsidP="00CC7B38">
      <w:pPr>
        <w:widowControl w:val="0"/>
        <w:shd w:val="clear" w:color="auto" w:fill="FFFFFF"/>
        <w:autoSpaceDE w:val="0"/>
        <w:autoSpaceDN w:val="0"/>
        <w:adjustRightInd w:val="0"/>
        <w:spacing w:before="5" w:after="0" w:line="264" w:lineRule="exact"/>
        <w:ind w:left="14" w:right="10" w:firstLine="667"/>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 xml:space="preserve">Заявка на участие в запросе цен </w:t>
      </w:r>
      <w:r w:rsidRPr="00CC7B38">
        <w:rPr>
          <w:rFonts w:ascii="Times New Roman" w:eastAsia="Times New Roman" w:hAnsi="Times New Roman" w:cs="Times New Roman"/>
          <w:lang w:eastAsia="ru-RU"/>
        </w:rPr>
        <w:t>- комплект документов, содержащий письменное предложение участника процедуры закупки, направленное заказчику по форме и в порядке, установленном документацией о проведении запроса цен.</w:t>
      </w:r>
    </w:p>
    <w:p w:rsidR="00CC7B38" w:rsidRPr="00CC7B38" w:rsidRDefault="00CC7B38" w:rsidP="00CC7B38">
      <w:pPr>
        <w:widowControl w:val="0"/>
        <w:shd w:val="clear" w:color="auto" w:fill="FFFFFF"/>
        <w:autoSpaceDE w:val="0"/>
        <w:autoSpaceDN w:val="0"/>
        <w:adjustRightInd w:val="0"/>
        <w:spacing w:after="0" w:line="264" w:lineRule="exact"/>
        <w:ind w:left="10" w:right="10" w:firstLine="677"/>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 xml:space="preserve">Начальная (максимальная) цена контракта </w:t>
      </w:r>
      <w:r w:rsidRPr="00CC7B38">
        <w:rPr>
          <w:rFonts w:ascii="Times New Roman" w:eastAsia="Times New Roman" w:hAnsi="Times New Roman" w:cs="Times New Roman"/>
          <w:lang w:eastAsia="ru-RU"/>
        </w:rPr>
        <w:t>- предельно допустимая цена контракта, определяемая в извещении о проведении запроса цен и документации о проведении запроса цен.</w:t>
      </w:r>
    </w:p>
    <w:p w:rsidR="00CC7B38" w:rsidRPr="00CC7B38" w:rsidRDefault="00CC7B38" w:rsidP="00CC7B38">
      <w:pPr>
        <w:widowControl w:val="0"/>
        <w:shd w:val="clear" w:color="auto" w:fill="FFFFFF"/>
        <w:tabs>
          <w:tab w:val="left" w:pos="8942"/>
        </w:tabs>
        <w:autoSpaceDE w:val="0"/>
        <w:autoSpaceDN w:val="0"/>
        <w:adjustRightInd w:val="0"/>
        <w:spacing w:before="278" w:after="0" w:line="259" w:lineRule="exact"/>
        <w:ind w:left="3523"/>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2.   Общие положения</w:t>
      </w:r>
      <w:r w:rsidRPr="00CC7B38">
        <w:rPr>
          <w:rFonts w:ascii="Arial" w:eastAsia="Times New Roman" w:hAnsi="Arial" w:cs="Arial"/>
          <w:b/>
          <w:bCs/>
          <w:lang w:eastAsia="ru-RU"/>
        </w:rPr>
        <w:tab/>
      </w:r>
    </w:p>
    <w:p w:rsidR="00CC7B38" w:rsidRPr="00CC7B38" w:rsidRDefault="00CC7B38" w:rsidP="00CC7B38">
      <w:pPr>
        <w:widowControl w:val="0"/>
        <w:shd w:val="clear" w:color="auto" w:fill="FFFFFF"/>
        <w:autoSpaceDE w:val="0"/>
        <w:autoSpaceDN w:val="0"/>
        <w:adjustRightInd w:val="0"/>
        <w:spacing w:after="0" w:line="259" w:lineRule="exact"/>
        <w:ind w:left="682"/>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2.1.   Общие сведения о процедуре запроса цен.</w:t>
      </w:r>
    </w:p>
    <w:p w:rsidR="00CC7B38" w:rsidRPr="00CC7B38" w:rsidRDefault="00CC7B38" w:rsidP="00CC7B38">
      <w:pPr>
        <w:widowControl w:val="0"/>
        <w:shd w:val="clear" w:color="auto" w:fill="FFFFFF"/>
        <w:autoSpaceDE w:val="0"/>
        <w:autoSpaceDN w:val="0"/>
        <w:adjustRightInd w:val="0"/>
        <w:spacing w:after="0" w:line="259" w:lineRule="exact"/>
        <w:ind w:left="14" w:firstLine="672"/>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lang w:eastAsia="ru-RU"/>
        </w:rPr>
        <w:t>Заказчик извещением о проведении запроса цен, опубликованным на официальном сайте ОГАУЗ «Александровская РБ» приглашает заинтересованных лиц к участию в процедуре запроса цен.</w:t>
      </w:r>
    </w:p>
    <w:p w:rsidR="00CC7B38" w:rsidRPr="00CC7B38" w:rsidRDefault="00CC7B38" w:rsidP="00CC7B38">
      <w:pPr>
        <w:widowControl w:val="0"/>
        <w:numPr>
          <w:ilvl w:val="0"/>
          <w:numId w:val="1"/>
        </w:numPr>
        <w:shd w:val="clear" w:color="auto" w:fill="FFFFFF"/>
        <w:tabs>
          <w:tab w:val="left" w:pos="1363"/>
        </w:tabs>
        <w:autoSpaceDE w:val="0"/>
        <w:autoSpaceDN w:val="0"/>
        <w:adjustRightInd w:val="0"/>
        <w:spacing w:after="0" w:line="259" w:lineRule="exact"/>
        <w:ind w:left="10" w:right="5" w:firstLine="677"/>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Предметом настоящего запроса цен является право заключения контракта на поставку реагентов для биохимической лаборатории для нужд ОГАУЗ «Александровская РБ» на 2 квартал 2016 года. Сроки выполнения указаны в извещении на участие в запросе цен.</w:t>
      </w:r>
    </w:p>
    <w:p w:rsidR="00CC7B38" w:rsidRPr="00CC7B38" w:rsidRDefault="00CC7B38" w:rsidP="00CC7B38">
      <w:pPr>
        <w:widowControl w:val="0"/>
        <w:numPr>
          <w:ilvl w:val="0"/>
          <w:numId w:val="1"/>
        </w:numPr>
        <w:shd w:val="clear" w:color="auto" w:fill="FFFFFF"/>
        <w:tabs>
          <w:tab w:val="left" w:pos="1363"/>
        </w:tabs>
        <w:autoSpaceDE w:val="0"/>
        <w:autoSpaceDN w:val="0"/>
        <w:adjustRightInd w:val="0"/>
        <w:spacing w:after="0" w:line="259" w:lineRule="exact"/>
        <w:ind w:left="10" w:right="10" w:firstLine="677"/>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Участником закупки может быть любое юридическое или физическое лицо, обладающее соответствующей правоспособностью по законодательству Российской Федерации.</w:t>
      </w:r>
    </w:p>
    <w:p w:rsidR="00CC7B38" w:rsidRPr="00CC7B38" w:rsidRDefault="00CC7B38" w:rsidP="00CC7B38">
      <w:pPr>
        <w:widowControl w:val="0"/>
        <w:numPr>
          <w:ilvl w:val="0"/>
          <w:numId w:val="1"/>
        </w:numPr>
        <w:shd w:val="clear" w:color="auto" w:fill="FFFFFF"/>
        <w:tabs>
          <w:tab w:val="left" w:pos="1363"/>
        </w:tabs>
        <w:autoSpaceDE w:val="0"/>
        <w:autoSpaceDN w:val="0"/>
        <w:adjustRightInd w:val="0"/>
        <w:spacing w:after="0" w:line="259" w:lineRule="exact"/>
        <w:ind w:left="10" w:firstLine="677"/>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Комиссия вправе на основании информации о несоответствии участника процедуры закупки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отстранить участника процедуры закупки от участия в запросе цен.</w:t>
      </w:r>
    </w:p>
    <w:p w:rsidR="00CC7B38" w:rsidRPr="00CC7B38" w:rsidRDefault="00CC7B38" w:rsidP="00CC7B38">
      <w:pPr>
        <w:widowControl w:val="0"/>
        <w:numPr>
          <w:ilvl w:val="0"/>
          <w:numId w:val="1"/>
        </w:numPr>
        <w:shd w:val="clear" w:color="auto" w:fill="FFFFFF"/>
        <w:tabs>
          <w:tab w:val="left" w:pos="1363"/>
        </w:tabs>
        <w:autoSpaceDE w:val="0"/>
        <w:autoSpaceDN w:val="0"/>
        <w:adjustRightInd w:val="0"/>
        <w:spacing w:after="0" w:line="259" w:lineRule="exact"/>
        <w:ind w:left="10" w:firstLine="677"/>
        <w:jc w:val="both"/>
        <w:rPr>
          <w:rFonts w:ascii="Times New Roman" w:eastAsia="Times New Roman" w:hAnsi="Times New Roman" w:cs="Times New Roman"/>
          <w:lang w:eastAsia="ru-RU"/>
        </w:rPr>
      </w:pPr>
      <w:proofErr w:type="gramStart"/>
      <w:r w:rsidRPr="00CC7B38">
        <w:rPr>
          <w:rFonts w:ascii="Times New Roman" w:eastAsia="Times New Roman" w:hAnsi="Times New Roman" w:cs="Times New Roman"/>
          <w:lang w:eastAsia="ru-RU"/>
        </w:rPr>
        <w:t>В случае установления недостоверности сведений, содержащихся в документах, представленных участниками процедуры закупки, установления факта проведения ликвидации или проведения процедуры банкротства участника процедуры закупки, либо факта наложения ареста на имущество участника процедуры закупки, либо факта приостановления его деятельности в порядке, предусмотренном Кодексом Российский Федерации об административных правонарушениях, Комиссия вправе отстранить такого участника процедуры закупки от участия в запросе цен.</w:t>
      </w:r>
      <w:proofErr w:type="gramEnd"/>
    </w:p>
    <w:p w:rsidR="00CC7B38" w:rsidRPr="00CC7B38" w:rsidRDefault="00CC7B38" w:rsidP="00CC7B38">
      <w:pPr>
        <w:widowControl w:val="0"/>
        <w:shd w:val="clear" w:color="auto" w:fill="FFFFFF"/>
        <w:tabs>
          <w:tab w:val="left" w:pos="1363"/>
        </w:tabs>
        <w:autoSpaceDE w:val="0"/>
        <w:autoSpaceDN w:val="0"/>
        <w:adjustRightInd w:val="0"/>
        <w:spacing w:after="0" w:line="259" w:lineRule="exact"/>
        <w:jc w:val="both"/>
        <w:rPr>
          <w:rFonts w:ascii="Times New Roman" w:eastAsia="Times New Roman" w:hAnsi="Times New Roman" w:cs="Times New Roman"/>
          <w:lang w:eastAsia="ru-RU"/>
        </w:rPr>
      </w:pPr>
    </w:p>
    <w:p w:rsidR="00CC7B38" w:rsidRPr="00CC7B38" w:rsidRDefault="00CC7B38" w:rsidP="00CC7B38">
      <w:pPr>
        <w:widowControl w:val="0"/>
        <w:shd w:val="clear" w:color="auto" w:fill="FFFFFF"/>
        <w:tabs>
          <w:tab w:val="left" w:pos="1219"/>
        </w:tabs>
        <w:autoSpaceDE w:val="0"/>
        <w:autoSpaceDN w:val="0"/>
        <w:adjustRightInd w:val="0"/>
        <w:spacing w:after="0" w:line="264" w:lineRule="exact"/>
        <w:ind w:left="677"/>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spacing w:val="-1"/>
          <w:lang w:eastAsia="ru-RU"/>
        </w:rPr>
        <w:t>2.2.</w:t>
      </w:r>
      <w:r w:rsidRPr="00CC7B38">
        <w:rPr>
          <w:rFonts w:ascii="Times New Roman" w:eastAsia="Times New Roman" w:hAnsi="Times New Roman" w:cs="Times New Roman"/>
          <w:b/>
          <w:bCs/>
          <w:lang w:eastAsia="ru-RU"/>
        </w:rPr>
        <w:tab/>
        <w:t>Правовой статус процедур и документов</w:t>
      </w:r>
    </w:p>
    <w:p w:rsidR="00CC7B38" w:rsidRPr="00CC7B38" w:rsidRDefault="00CC7B38" w:rsidP="00CC7B38">
      <w:pPr>
        <w:widowControl w:val="0"/>
        <w:numPr>
          <w:ilvl w:val="0"/>
          <w:numId w:val="2"/>
        </w:numPr>
        <w:shd w:val="clear" w:color="auto" w:fill="FFFFFF"/>
        <w:tabs>
          <w:tab w:val="left" w:pos="1354"/>
        </w:tabs>
        <w:autoSpaceDE w:val="0"/>
        <w:autoSpaceDN w:val="0"/>
        <w:adjustRightInd w:val="0"/>
        <w:spacing w:before="5" w:after="0" w:line="264" w:lineRule="exact"/>
        <w:ind w:right="14" w:firstLine="677"/>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Данная процедура запроса цен проводится в соответствии с Положением о закупке товаров, работ, услуг Областного государственного автономного учреждения здравоохранения «Александровская районная больница» утвержденного протоколом № 1 Наблюдательного совета от 21.04.2014 г.</w:t>
      </w:r>
    </w:p>
    <w:p w:rsidR="00CC7B38" w:rsidRPr="00CC7B38" w:rsidRDefault="00CC7B38" w:rsidP="00CC7B38">
      <w:pPr>
        <w:widowControl w:val="0"/>
        <w:numPr>
          <w:ilvl w:val="0"/>
          <w:numId w:val="2"/>
        </w:numPr>
        <w:shd w:val="clear" w:color="auto" w:fill="FFFFFF"/>
        <w:tabs>
          <w:tab w:val="left" w:pos="1358"/>
        </w:tabs>
        <w:autoSpaceDE w:val="0"/>
        <w:autoSpaceDN w:val="0"/>
        <w:adjustRightInd w:val="0"/>
        <w:spacing w:after="0" w:line="264" w:lineRule="exact"/>
        <w:ind w:firstLine="677"/>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lang w:eastAsia="ru-RU"/>
        </w:rPr>
        <w:t xml:space="preserve">Процедура запроса цен не </w:t>
      </w:r>
      <w:proofErr w:type="gramStart"/>
      <w:r w:rsidRPr="00CC7B38">
        <w:rPr>
          <w:rFonts w:ascii="Times New Roman" w:eastAsia="Times New Roman" w:hAnsi="Times New Roman" w:cs="Times New Roman"/>
          <w:lang w:eastAsia="ru-RU"/>
        </w:rPr>
        <w:t>является разновидностью торгов и не попадает</w:t>
      </w:r>
      <w:proofErr w:type="gramEnd"/>
      <w:r w:rsidRPr="00CC7B38">
        <w:rPr>
          <w:rFonts w:ascii="Times New Roman" w:eastAsia="Times New Roman" w:hAnsi="Times New Roman" w:cs="Times New Roman"/>
          <w:lang w:eastAsia="ru-RU"/>
        </w:rPr>
        <w:t xml:space="preserve"> под регулирование  статьями 447-449 части первой Гражданского кодекса Российской Федерации. Заказчик не имеет обязанности заключения контракта по его результатам.</w:t>
      </w:r>
    </w:p>
    <w:p w:rsidR="00CC7B38" w:rsidRPr="00CC7B38" w:rsidRDefault="00CC7B38" w:rsidP="00CC7B38">
      <w:pPr>
        <w:widowControl w:val="0"/>
        <w:shd w:val="clear" w:color="auto" w:fill="FFFFFF"/>
        <w:tabs>
          <w:tab w:val="left" w:pos="1358"/>
        </w:tabs>
        <w:autoSpaceDE w:val="0"/>
        <w:autoSpaceDN w:val="0"/>
        <w:adjustRightInd w:val="0"/>
        <w:spacing w:after="0" w:line="264" w:lineRule="exact"/>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spacing w:val="-1"/>
          <w:lang w:eastAsia="ru-RU"/>
        </w:rPr>
        <w:t>2.3.</w:t>
      </w:r>
      <w:r w:rsidRPr="00CC7B38">
        <w:rPr>
          <w:rFonts w:ascii="Times New Roman" w:eastAsia="Times New Roman" w:hAnsi="Times New Roman" w:cs="Times New Roman"/>
          <w:b/>
          <w:bCs/>
          <w:lang w:eastAsia="ru-RU"/>
        </w:rPr>
        <w:t xml:space="preserve"> Затраты на участие в запросе котировок</w:t>
      </w:r>
    </w:p>
    <w:p w:rsidR="00CC7B38" w:rsidRPr="00CC7B38" w:rsidRDefault="00CC7B38" w:rsidP="00CC7B38">
      <w:pPr>
        <w:widowControl w:val="0"/>
        <w:numPr>
          <w:ilvl w:val="0"/>
          <w:numId w:val="3"/>
        </w:numPr>
        <w:shd w:val="clear" w:color="auto" w:fill="FFFFFF"/>
        <w:tabs>
          <w:tab w:val="left" w:pos="1354"/>
        </w:tabs>
        <w:autoSpaceDE w:val="0"/>
        <w:autoSpaceDN w:val="0"/>
        <w:adjustRightInd w:val="0"/>
        <w:spacing w:after="0" w:line="259" w:lineRule="exact"/>
        <w:ind w:right="10" w:firstLine="677"/>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Участник закупки несет все расходы, связанные с участием в запросе цен, в том числе с подготовкой и предоставлением заявки на участие, иной документации, а заказчик не имеет обязательств по этим расходам независимо от итогов запроса цен, а также оснований их завершения.</w:t>
      </w:r>
    </w:p>
    <w:p w:rsidR="00CC7B38" w:rsidRPr="00CC7B38" w:rsidRDefault="00CC7B38" w:rsidP="00CC7B38">
      <w:pPr>
        <w:widowControl w:val="0"/>
        <w:numPr>
          <w:ilvl w:val="0"/>
          <w:numId w:val="3"/>
        </w:numPr>
        <w:shd w:val="clear" w:color="auto" w:fill="FFFFFF"/>
        <w:tabs>
          <w:tab w:val="left" w:pos="1354"/>
          <w:tab w:val="left" w:pos="8933"/>
        </w:tabs>
        <w:autoSpaceDE w:val="0"/>
        <w:autoSpaceDN w:val="0"/>
        <w:adjustRightInd w:val="0"/>
        <w:spacing w:after="0" w:line="259" w:lineRule="exact"/>
        <w:ind w:right="19" w:firstLine="677"/>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Участники процедуры закупки не вправе требовать компенсацию упущенной выгоды, понесенной в ходе подготовки и проведения запроса цен.</w:t>
      </w:r>
    </w:p>
    <w:p w:rsidR="00CC7B38" w:rsidRPr="00CC7B38" w:rsidRDefault="00CC7B38" w:rsidP="00CC7B38">
      <w:pPr>
        <w:widowControl w:val="0"/>
        <w:shd w:val="clear" w:color="auto" w:fill="FFFFFF"/>
        <w:tabs>
          <w:tab w:val="left" w:pos="1224"/>
        </w:tabs>
        <w:autoSpaceDE w:val="0"/>
        <w:autoSpaceDN w:val="0"/>
        <w:adjustRightInd w:val="0"/>
        <w:spacing w:before="264" w:after="0" w:line="264" w:lineRule="exact"/>
        <w:ind w:left="677"/>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spacing w:val="-1"/>
          <w:lang w:eastAsia="ru-RU"/>
        </w:rPr>
        <w:lastRenderedPageBreak/>
        <w:t>2.4</w:t>
      </w:r>
      <w:r w:rsidRPr="00CC7B38">
        <w:rPr>
          <w:rFonts w:ascii="Times New Roman" w:eastAsia="Times New Roman" w:hAnsi="Times New Roman" w:cs="Times New Roman"/>
          <w:spacing w:val="-1"/>
          <w:lang w:eastAsia="ru-RU"/>
        </w:rPr>
        <w:t>.</w:t>
      </w:r>
      <w:r w:rsidRPr="00CC7B38">
        <w:rPr>
          <w:rFonts w:ascii="Times New Roman" w:eastAsia="Times New Roman" w:hAnsi="Times New Roman" w:cs="Times New Roman"/>
          <w:b/>
          <w:bCs/>
          <w:lang w:eastAsia="ru-RU"/>
        </w:rPr>
        <w:t>Возврат документов</w:t>
      </w:r>
    </w:p>
    <w:p w:rsidR="00CC7B38" w:rsidRPr="00CC7B38" w:rsidRDefault="00CC7B38" w:rsidP="00CC7B38">
      <w:pPr>
        <w:widowControl w:val="0"/>
        <w:shd w:val="clear" w:color="auto" w:fill="FFFFFF"/>
        <w:autoSpaceDE w:val="0"/>
        <w:autoSpaceDN w:val="0"/>
        <w:adjustRightInd w:val="0"/>
        <w:spacing w:after="0" w:line="264" w:lineRule="exact"/>
        <w:ind w:right="5" w:firstLine="677"/>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lang w:eastAsia="ru-RU"/>
        </w:rPr>
        <w:t xml:space="preserve">2.4.1. </w:t>
      </w:r>
      <w:proofErr w:type="gramStart"/>
      <w:r w:rsidRPr="00CC7B38">
        <w:rPr>
          <w:rFonts w:ascii="Times New Roman" w:eastAsia="Times New Roman" w:hAnsi="Times New Roman" w:cs="Times New Roman"/>
          <w:lang w:eastAsia="ru-RU"/>
        </w:rPr>
        <w:t>Все заявки на участие в запросе цен, а также отдельные документу, входящие в состав заявки на участие в запросе цен, присланные на процедуру запроса цен, не возвращаются, кроме отозванных участниками закупки, опоздавших заявок на участие в запросе цен, в случае установлении факта подачи одним участником закупки двух или более заявок на участие в запросе цен, а также в случае отказа</w:t>
      </w:r>
      <w:proofErr w:type="gramEnd"/>
      <w:r w:rsidRPr="00CC7B38">
        <w:rPr>
          <w:rFonts w:ascii="Times New Roman" w:eastAsia="Times New Roman" w:hAnsi="Times New Roman" w:cs="Times New Roman"/>
          <w:lang w:eastAsia="ru-RU"/>
        </w:rPr>
        <w:t xml:space="preserve"> от проведения запроса цен путем вручения их участнику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 закупки).</w:t>
      </w:r>
    </w:p>
    <w:p w:rsidR="00CC7B38" w:rsidRPr="00CC7B38" w:rsidRDefault="00CC7B38" w:rsidP="00CC7B38">
      <w:pPr>
        <w:widowControl w:val="0"/>
        <w:shd w:val="clear" w:color="auto" w:fill="FFFFFF"/>
        <w:autoSpaceDE w:val="0"/>
        <w:autoSpaceDN w:val="0"/>
        <w:adjustRightInd w:val="0"/>
        <w:spacing w:before="269" w:after="0" w:line="259" w:lineRule="exact"/>
        <w:ind w:left="2472"/>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3.   Требования к участникам закупки</w:t>
      </w:r>
    </w:p>
    <w:p w:rsidR="00CC7B38" w:rsidRPr="00CC7B38" w:rsidRDefault="00CC7B38" w:rsidP="00CC7B38">
      <w:pPr>
        <w:tabs>
          <w:tab w:val="center" w:pos="4153"/>
          <w:tab w:val="right" w:pos="8306"/>
        </w:tabs>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3.1. Участник закупки должен соответствовать требованиям, предъявляемым</w:t>
      </w:r>
      <w:r w:rsidRPr="00CC7B38">
        <w:rPr>
          <w:rFonts w:ascii="Times New Roman" w:eastAsia="Times New Roman" w:hAnsi="Times New Roman" w:cs="Times New Roman"/>
          <w:lang w:eastAsia="ru-RU"/>
        </w:rPr>
        <w:br/>
        <w:t>в соответствии с законодательством Российской Федерации к лицам, осуществляющим</w:t>
      </w:r>
      <w:r w:rsidRPr="00CC7B38">
        <w:rPr>
          <w:rFonts w:ascii="Times New Roman" w:eastAsia="Times New Roman" w:hAnsi="Times New Roman" w:cs="Times New Roman"/>
          <w:lang w:eastAsia="ru-RU"/>
        </w:rPr>
        <w:br/>
        <w:t>поставки товаров, выполнение работ, оказание услуг, являющихся предметом запроса</w:t>
      </w:r>
      <w:r w:rsidRPr="00CC7B38">
        <w:rPr>
          <w:rFonts w:ascii="Times New Roman" w:eastAsia="Times New Roman" w:hAnsi="Times New Roman" w:cs="Times New Roman"/>
          <w:lang w:eastAsia="ru-RU"/>
        </w:rPr>
        <w:br/>
        <w:t>цен, в том числе:</w:t>
      </w:r>
    </w:p>
    <w:p w:rsidR="00CC7B38" w:rsidRPr="00CC7B38" w:rsidRDefault="00CC7B38" w:rsidP="00CC7B38">
      <w:pPr>
        <w:keepNext/>
        <w:keepLines/>
        <w:widowControl w:val="0"/>
        <w:numPr>
          <w:ilvl w:val="2"/>
          <w:numId w:val="9"/>
        </w:numPr>
        <w:tabs>
          <w:tab w:val="clear" w:pos="1410"/>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cs="Times New Roman"/>
          <w:kern w:val="28"/>
          <w:lang w:val="x-none" w:eastAsia="x-none"/>
        </w:rPr>
      </w:pPr>
      <w:bookmarkStart w:id="0" w:name="_Toc311413633"/>
      <w:bookmarkStart w:id="1" w:name="_Toc311467063"/>
      <w:bookmarkStart w:id="2" w:name="_Toc311716750"/>
      <w:bookmarkStart w:id="3" w:name="_Toc311800780"/>
      <w:bookmarkStart w:id="4" w:name="_Toc311800982"/>
      <w:r w:rsidRPr="00CC7B38">
        <w:rPr>
          <w:rFonts w:ascii="Times New Roman" w:eastAsia="Times New Roman" w:hAnsi="Times New Roman" w:cs="Times New Roman"/>
          <w:lang w:eastAsia="ru-RU"/>
        </w:rPr>
        <w:t>При осуществлении закупок Заказчик устанавливает следующие единые требования к участникам закупок:</w:t>
      </w:r>
      <w:bookmarkEnd w:id="0"/>
      <w:bookmarkEnd w:id="1"/>
      <w:bookmarkEnd w:id="2"/>
      <w:bookmarkEnd w:id="3"/>
      <w:bookmarkEnd w:id="4"/>
    </w:p>
    <w:p w:rsidR="00CC7B38" w:rsidRPr="00CC7B38" w:rsidRDefault="00CC7B38" w:rsidP="00CC7B38">
      <w:pPr>
        <w:widowControl w:val="0"/>
        <w:numPr>
          <w:ilvl w:val="1"/>
          <w:numId w:val="8"/>
        </w:numPr>
        <w:tabs>
          <w:tab w:val="num" w:pos="0"/>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в отношении участника закупок - юридического лица не должна проводиться ликвидация и процедура банкротства,</w:t>
      </w:r>
    </w:p>
    <w:p w:rsidR="00CC7B38" w:rsidRPr="00CC7B38" w:rsidRDefault="00CC7B38" w:rsidP="00CC7B38">
      <w:pPr>
        <w:widowControl w:val="0"/>
        <w:numPr>
          <w:ilvl w:val="1"/>
          <w:numId w:val="8"/>
        </w:numPr>
        <w:tabs>
          <w:tab w:val="num" w:pos="0"/>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CC7B38" w:rsidRPr="00CC7B38" w:rsidRDefault="00CC7B38" w:rsidP="00CC7B38">
      <w:pPr>
        <w:widowControl w:val="0"/>
        <w:numPr>
          <w:ilvl w:val="1"/>
          <w:numId w:val="8"/>
        </w:numPr>
        <w:tabs>
          <w:tab w:val="num" w:pos="0"/>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C7B38" w:rsidRPr="00CC7B38" w:rsidRDefault="00CC7B38" w:rsidP="00CC7B38">
      <w:pPr>
        <w:widowControl w:val="0"/>
        <w:numPr>
          <w:ilvl w:val="1"/>
          <w:numId w:val="8"/>
        </w:numPr>
        <w:tabs>
          <w:tab w:val="num" w:pos="0"/>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C7B38">
        <w:rPr>
          <w:rFonts w:ascii="Times New Roman" w:eastAsia="Times New Roman" w:hAnsi="Times New Roman" w:cs="Times New Roman"/>
          <w:kern w:val="28"/>
          <w:lang w:val="x-none" w:eastAsia="x-none"/>
        </w:rPr>
        <w:t>отсутствие сведений об участнике закупки в реестре недобросовестных поставщиков, предусмотренном статьей 5 Федерального закона от 18 июля 2011 г</w:t>
      </w:r>
      <w:r w:rsidRPr="00CC7B38">
        <w:rPr>
          <w:rFonts w:ascii="Times New Roman" w:eastAsia="Times New Roman" w:hAnsi="Times New Roman" w:cs="Times New Roman"/>
          <w:kern w:val="28"/>
          <w:lang w:eastAsia="x-none"/>
        </w:rPr>
        <w:t>.</w:t>
      </w:r>
      <w:r w:rsidRPr="00CC7B38">
        <w:rPr>
          <w:rFonts w:ascii="Times New Roman" w:eastAsia="Times New Roman" w:hAnsi="Times New Roman" w:cs="Times New Roman"/>
          <w:kern w:val="28"/>
          <w:lang w:val="x-none" w:eastAsia="x-none"/>
        </w:rPr>
        <w:t xml:space="preserve"> № 223-ФЗ «О закупках товаров, работ, услуг отдельными видами юридических лиц»,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r w:rsidRPr="00CC7B38">
        <w:rPr>
          <w:rFonts w:ascii="Times New Roman" w:eastAsia="Times New Roman" w:hAnsi="Times New Roman" w:cs="Times New Roman"/>
          <w:kern w:val="28"/>
          <w:lang w:eastAsia="x-none"/>
        </w:rPr>
        <w:t>;</w:t>
      </w:r>
    </w:p>
    <w:p w:rsidR="00CC7B38" w:rsidRPr="00CC7B38" w:rsidRDefault="00CC7B38" w:rsidP="00CC7B38">
      <w:pPr>
        <w:widowControl w:val="0"/>
        <w:numPr>
          <w:ilvl w:val="1"/>
          <w:numId w:val="8"/>
        </w:numPr>
        <w:tabs>
          <w:tab w:val="num" w:pos="0"/>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наличие необходимой профессиональной и технической квалификации;</w:t>
      </w:r>
    </w:p>
    <w:p w:rsidR="00CC7B38" w:rsidRPr="00CC7B38" w:rsidRDefault="00CC7B38" w:rsidP="00CC7B38">
      <w:pPr>
        <w:widowControl w:val="0"/>
        <w:numPr>
          <w:ilvl w:val="1"/>
          <w:numId w:val="8"/>
        </w:numPr>
        <w:tabs>
          <w:tab w:val="num" w:pos="0"/>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наличие финансовых и трудовых ресурсов для исполнения контракта;</w:t>
      </w:r>
    </w:p>
    <w:p w:rsidR="00CC7B38" w:rsidRPr="00CC7B38" w:rsidRDefault="00CC7B38" w:rsidP="00CC7B38">
      <w:pPr>
        <w:widowControl w:val="0"/>
        <w:numPr>
          <w:ilvl w:val="1"/>
          <w:numId w:val="8"/>
        </w:numPr>
        <w:tabs>
          <w:tab w:val="num" w:pos="0"/>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наличие  оборудования и других материальных ресурсов для исполнения контракта;</w:t>
      </w:r>
    </w:p>
    <w:p w:rsidR="00CC7B38" w:rsidRPr="00CC7B38" w:rsidRDefault="00CC7B38" w:rsidP="00CC7B38">
      <w:pPr>
        <w:widowControl w:val="0"/>
        <w:numPr>
          <w:ilvl w:val="1"/>
          <w:numId w:val="8"/>
        </w:numPr>
        <w:tabs>
          <w:tab w:val="num" w:pos="0"/>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наличие опыта и положительной деловой репутации;</w:t>
      </w:r>
    </w:p>
    <w:p w:rsidR="00CC7B38" w:rsidRPr="00CC7B38" w:rsidRDefault="00CC7B38" w:rsidP="00CC7B38">
      <w:pPr>
        <w:tabs>
          <w:tab w:val="left" w:pos="426"/>
          <w:tab w:val="left" w:pos="709"/>
        </w:tabs>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9) отсутствие претензий, искового заявления от заказчика в адрес участника по ранее заключенным контрактам за предыдущий период (не менее 1 года до даты размещения закупки).</w:t>
      </w:r>
    </w:p>
    <w:p w:rsidR="00CC7B38" w:rsidRPr="00CC7B38" w:rsidRDefault="00CC7B38" w:rsidP="00CC7B38">
      <w:pPr>
        <w:widowControl w:val="0"/>
        <w:shd w:val="clear" w:color="auto" w:fill="FFFFFF"/>
        <w:autoSpaceDE w:val="0"/>
        <w:autoSpaceDN w:val="0"/>
        <w:adjustRightInd w:val="0"/>
        <w:spacing w:before="10" w:after="0" w:line="264" w:lineRule="exact"/>
        <w:ind w:right="14" w:firstLine="677"/>
        <w:jc w:val="both"/>
        <w:rPr>
          <w:rFonts w:ascii="Times New Roman" w:eastAsia="Times New Roman" w:hAnsi="Times New Roman" w:cs="Times New Roman"/>
          <w:sz w:val="20"/>
          <w:szCs w:val="20"/>
          <w:lang w:eastAsia="ru-RU"/>
        </w:rPr>
      </w:pPr>
      <w:proofErr w:type="gramStart"/>
      <w:r w:rsidRPr="00CC7B38">
        <w:rPr>
          <w:rFonts w:ascii="Times New Roman" w:eastAsia="Times New Roman" w:hAnsi="Times New Roman" w:cs="Times New Roman"/>
          <w:lang w:eastAsia="ru-RU"/>
        </w:rPr>
        <w:t xml:space="preserve">Для подтверждения соответствия требованиям, указанным в пункте 3.1.1. участник закупки </w:t>
      </w:r>
      <w:r w:rsidRPr="00CC7B38">
        <w:rPr>
          <w:rFonts w:ascii="Times New Roman" w:eastAsia="Times New Roman" w:hAnsi="Times New Roman" w:cs="Times New Roman"/>
          <w:highlight w:val="yellow"/>
          <w:lang w:eastAsia="ru-RU"/>
        </w:rPr>
        <w:t>в составе  заявки на участие в запросе цен (Форма 1)</w:t>
      </w:r>
      <w:r w:rsidRPr="00CC7B38">
        <w:rPr>
          <w:rFonts w:ascii="Times New Roman" w:eastAsia="Times New Roman" w:hAnsi="Times New Roman" w:cs="Times New Roman"/>
          <w:lang w:eastAsia="ru-RU"/>
        </w:rPr>
        <w:t xml:space="preserve"> должен приложить сведения об участнике закупки, подавшем такую заявку </w:t>
      </w:r>
      <w:r w:rsidRPr="00CC7B38">
        <w:rPr>
          <w:rFonts w:ascii="Times New Roman" w:eastAsia="Times New Roman" w:hAnsi="Times New Roman" w:cs="Times New Roman"/>
          <w:highlight w:val="yellow"/>
          <w:lang w:eastAsia="ru-RU"/>
        </w:rPr>
        <w:t>(анкету по Форме 2),</w:t>
      </w:r>
      <w:r w:rsidRPr="00CC7B38">
        <w:rPr>
          <w:rFonts w:ascii="Times New Roman" w:eastAsia="Times New Roman" w:hAnsi="Times New Roman" w:cs="Times New Roman"/>
          <w:lang w:eastAsia="ru-RU"/>
        </w:rPr>
        <w:t xml:space="preserve"> а также прилагаются </w:t>
      </w:r>
      <w:r w:rsidRPr="00CC7B38">
        <w:rPr>
          <w:rFonts w:ascii="Times New Roman" w:eastAsia="Times New Roman" w:hAnsi="Times New Roman" w:cs="Times New Roman"/>
          <w:highlight w:val="yellow"/>
          <w:lang w:eastAsia="ru-RU"/>
        </w:rPr>
        <w:t>заверенные руководителем предприятия (уполномоченным лицом и скрепленные печатью) следующие документы:</w:t>
      </w:r>
      <w:proofErr w:type="gramEnd"/>
    </w:p>
    <w:p w:rsidR="00CC7B38" w:rsidRPr="00CC7B38" w:rsidRDefault="00CC7B38" w:rsidP="00CC7B38">
      <w:pPr>
        <w:widowControl w:val="0"/>
        <w:numPr>
          <w:ilvl w:val="0"/>
          <w:numId w:val="4"/>
        </w:numPr>
        <w:shd w:val="clear" w:color="auto" w:fill="FFFFFF"/>
        <w:tabs>
          <w:tab w:val="left" w:pos="130"/>
        </w:tabs>
        <w:autoSpaceDE w:val="0"/>
        <w:autoSpaceDN w:val="0"/>
        <w:adjustRightInd w:val="0"/>
        <w:spacing w:after="0" w:line="264" w:lineRule="exact"/>
        <w:ind w:left="10"/>
        <w:rPr>
          <w:rFonts w:ascii="Times New Roman" w:eastAsia="Times New Roman" w:hAnsi="Times New Roman" w:cs="Times New Roman"/>
          <w:highlight w:val="yellow"/>
          <w:lang w:eastAsia="ru-RU"/>
        </w:rPr>
      </w:pPr>
      <w:r w:rsidRPr="00CC7B38">
        <w:rPr>
          <w:rFonts w:ascii="Times New Roman" w:eastAsia="Times New Roman" w:hAnsi="Times New Roman" w:cs="Times New Roman"/>
          <w:highlight w:val="yellow"/>
          <w:lang w:eastAsia="ru-RU"/>
        </w:rPr>
        <w:t>свидетельство о постановке на учет в налоговых органах;</w:t>
      </w:r>
    </w:p>
    <w:p w:rsidR="00CC7B38" w:rsidRPr="00CC7B38" w:rsidRDefault="00CC7B38" w:rsidP="00CC7B38">
      <w:pPr>
        <w:widowControl w:val="0"/>
        <w:numPr>
          <w:ilvl w:val="0"/>
          <w:numId w:val="4"/>
        </w:numPr>
        <w:shd w:val="clear" w:color="auto" w:fill="FFFFFF"/>
        <w:tabs>
          <w:tab w:val="left" w:pos="130"/>
        </w:tabs>
        <w:autoSpaceDE w:val="0"/>
        <w:autoSpaceDN w:val="0"/>
        <w:adjustRightInd w:val="0"/>
        <w:spacing w:after="0" w:line="264" w:lineRule="exact"/>
        <w:ind w:left="10"/>
        <w:rPr>
          <w:rFonts w:ascii="Times New Roman" w:eastAsia="Times New Roman" w:hAnsi="Times New Roman" w:cs="Times New Roman"/>
          <w:highlight w:val="yellow"/>
          <w:lang w:eastAsia="ru-RU"/>
        </w:rPr>
      </w:pPr>
      <w:r w:rsidRPr="00CC7B38">
        <w:rPr>
          <w:rFonts w:ascii="Times New Roman" w:eastAsia="Times New Roman" w:hAnsi="Times New Roman" w:cs="Times New Roman"/>
          <w:highlight w:val="yellow"/>
          <w:lang w:eastAsia="ru-RU"/>
        </w:rPr>
        <w:t>свидетельство о государственной регистрации юридического лица;</w:t>
      </w:r>
    </w:p>
    <w:p w:rsidR="00CC7B38" w:rsidRPr="00CC7B38" w:rsidRDefault="00CC7B38" w:rsidP="00CC7B38">
      <w:pPr>
        <w:widowControl w:val="0"/>
        <w:numPr>
          <w:ilvl w:val="0"/>
          <w:numId w:val="4"/>
        </w:numPr>
        <w:shd w:val="clear" w:color="auto" w:fill="FFFFFF"/>
        <w:tabs>
          <w:tab w:val="left" w:pos="130"/>
          <w:tab w:val="left" w:pos="8938"/>
        </w:tabs>
        <w:autoSpaceDE w:val="0"/>
        <w:autoSpaceDN w:val="0"/>
        <w:adjustRightInd w:val="0"/>
        <w:spacing w:before="5" w:after="0" w:line="264" w:lineRule="exact"/>
        <w:ind w:left="10"/>
        <w:rPr>
          <w:rFonts w:ascii="Times New Roman" w:eastAsia="Times New Roman" w:hAnsi="Times New Roman" w:cs="Times New Roman"/>
          <w:highlight w:val="yellow"/>
          <w:lang w:eastAsia="ru-RU"/>
        </w:rPr>
      </w:pPr>
      <w:r w:rsidRPr="00CC7B38">
        <w:rPr>
          <w:rFonts w:ascii="Times New Roman" w:eastAsia="Times New Roman" w:hAnsi="Times New Roman" w:cs="Times New Roman"/>
          <w:highlight w:val="yellow"/>
          <w:lang w:eastAsia="ru-RU"/>
        </w:rPr>
        <w:t>документ, подтверждающий полномочия руководителя предприятия;</w:t>
      </w:r>
      <w:r w:rsidRPr="00CC7B38">
        <w:rPr>
          <w:rFonts w:ascii="Arial" w:eastAsia="Times New Roman" w:hAnsi="Times New Roman" w:cs="Times New Roman"/>
          <w:highlight w:val="yellow"/>
          <w:lang w:eastAsia="ru-RU"/>
        </w:rPr>
        <w:tab/>
      </w:r>
    </w:p>
    <w:p w:rsidR="00CC7B38" w:rsidRPr="00CC7B38" w:rsidRDefault="00CC7B38" w:rsidP="00CC7B38">
      <w:pPr>
        <w:widowControl w:val="0"/>
        <w:shd w:val="clear" w:color="auto" w:fill="FFFFFF"/>
        <w:tabs>
          <w:tab w:val="left" w:pos="130"/>
        </w:tabs>
        <w:autoSpaceDE w:val="0"/>
        <w:autoSpaceDN w:val="0"/>
        <w:adjustRightInd w:val="0"/>
        <w:spacing w:after="0" w:line="264" w:lineRule="exact"/>
        <w:ind w:left="10"/>
        <w:rPr>
          <w:rFonts w:ascii="Times New Roman" w:eastAsia="Times New Roman" w:hAnsi="Times New Roman" w:cs="Times New Roman"/>
          <w:highlight w:val="yellow"/>
          <w:lang w:eastAsia="ru-RU"/>
        </w:rPr>
      </w:pPr>
      <w:r w:rsidRPr="00CC7B38">
        <w:rPr>
          <w:rFonts w:ascii="Times New Roman" w:eastAsia="Times New Roman" w:hAnsi="Times New Roman" w:cs="Times New Roman"/>
          <w:highlight w:val="yellow"/>
          <w:lang w:eastAsia="ru-RU"/>
        </w:rPr>
        <w:t>- подтверждение полномочий лиц, подписывающих заявку и документы;</w:t>
      </w:r>
    </w:p>
    <w:p w:rsidR="00C80446" w:rsidRDefault="00CC7B38" w:rsidP="00C80446">
      <w:pPr>
        <w:widowControl w:val="0"/>
        <w:shd w:val="clear" w:color="auto" w:fill="FFFFFF"/>
        <w:tabs>
          <w:tab w:val="left" w:pos="130"/>
        </w:tabs>
        <w:autoSpaceDE w:val="0"/>
        <w:autoSpaceDN w:val="0"/>
        <w:adjustRightInd w:val="0"/>
        <w:spacing w:after="0" w:line="264" w:lineRule="exact"/>
        <w:ind w:left="10"/>
        <w:rPr>
          <w:rFonts w:ascii="Times New Roman" w:eastAsia="Times New Roman" w:hAnsi="Times New Roman" w:cs="Times New Roman"/>
          <w:lang w:eastAsia="ru-RU"/>
        </w:rPr>
      </w:pPr>
      <w:r w:rsidRPr="00CC7B38">
        <w:rPr>
          <w:rFonts w:ascii="Times New Roman" w:eastAsia="Times New Roman" w:hAnsi="Times New Roman" w:cs="Times New Roman"/>
          <w:highlight w:val="yellow"/>
          <w:lang w:eastAsia="ru-RU"/>
        </w:rPr>
        <w:t>- декларация о принадлежности к СМП в произвольной форме</w:t>
      </w:r>
      <w:r w:rsidR="00C80446">
        <w:rPr>
          <w:rFonts w:ascii="Times New Roman" w:eastAsia="Times New Roman" w:hAnsi="Times New Roman" w:cs="Times New Roman"/>
          <w:lang w:eastAsia="ru-RU"/>
        </w:rPr>
        <w:t>.</w:t>
      </w:r>
    </w:p>
    <w:p w:rsidR="00CC7B38" w:rsidRPr="00C80446" w:rsidRDefault="00C80446" w:rsidP="00C80446">
      <w:pPr>
        <w:widowControl w:val="0"/>
        <w:shd w:val="clear" w:color="auto" w:fill="FFFFFF"/>
        <w:tabs>
          <w:tab w:val="left" w:pos="130"/>
        </w:tabs>
        <w:autoSpaceDE w:val="0"/>
        <w:autoSpaceDN w:val="0"/>
        <w:adjustRightInd w:val="0"/>
        <w:spacing w:after="0" w:line="264" w:lineRule="exact"/>
        <w:ind w:left="1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C7B38" w:rsidRPr="00CC7B38">
        <w:rPr>
          <w:rFonts w:ascii="Times New Roman" w:eastAsia="Times New Roman" w:hAnsi="Times New Roman" w:cs="Times New Roman"/>
          <w:b/>
          <w:bCs/>
          <w:lang w:eastAsia="ru-RU"/>
        </w:rPr>
        <w:t>4. Официальный язык запроса цен</w:t>
      </w:r>
    </w:p>
    <w:p w:rsidR="00CC7B38" w:rsidRPr="00CC7B38" w:rsidRDefault="00CC7B38" w:rsidP="00CC7B38">
      <w:pPr>
        <w:widowControl w:val="0"/>
        <w:numPr>
          <w:ilvl w:val="0"/>
          <w:numId w:val="5"/>
        </w:numPr>
        <w:shd w:val="clear" w:color="auto" w:fill="FFFFFF"/>
        <w:tabs>
          <w:tab w:val="left" w:pos="1138"/>
        </w:tabs>
        <w:autoSpaceDE w:val="0"/>
        <w:autoSpaceDN w:val="0"/>
        <w:adjustRightInd w:val="0"/>
        <w:spacing w:after="0" w:line="259" w:lineRule="exact"/>
        <w:ind w:right="14" w:firstLine="677"/>
        <w:jc w:val="both"/>
        <w:rPr>
          <w:rFonts w:ascii="Times New Roman" w:eastAsia="Times New Roman" w:hAnsi="Times New Roman" w:cs="Times New Roman"/>
          <w:spacing w:val="-1"/>
          <w:lang w:eastAsia="ru-RU"/>
        </w:rPr>
      </w:pPr>
      <w:r w:rsidRPr="00CC7B38">
        <w:rPr>
          <w:rFonts w:ascii="Times New Roman" w:eastAsia="Times New Roman" w:hAnsi="Times New Roman" w:cs="Times New Roman"/>
          <w:lang w:eastAsia="ru-RU"/>
        </w:rPr>
        <w:t>Заявка на участие в запросе цен, подготовленная участником закупки, а также вся корреспонденция и документация, связанная с запросом цен, которыми обмениваются участники закупки и заказчик, должны быть написаны на русском языке.</w:t>
      </w:r>
    </w:p>
    <w:p w:rsidR="00CC7B38" w:rsidRPr="00CC7B38" w:rsidRDefault="00CC7B38" w:rsidP="00CC7B38">
      <w:pPr>
        <w:widowControl w:val="0"/>
        <w:numPr>
          <w:ilvl w:val="0"/>
          <w:numId w:val="5"/>
        </w:numPr>
        <w:shd w:val="clear" w:color="auto" w:fill="FFFFFF"/>
        <w:tabs>
          <w:tab w:val="left" w:pos="1138"/>
        </w:tabs>
        <w:autoSpaceDE w:val="0"/>
        <w:autoSpaceDN w:val="0"/>
        <w:adjustRightInd w:val="0"/>
        <w:spacing w:before="10" w:after="0" w:line="259" w:lineRule="exact"/>
        <w:ind w:right="10" w:firstLine="677"/>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CC7B38">
        <w:rPr>
          <w:rFonts w:ascii="Times New Roman" w:eastAsia="Times New Roman" w:hAnsi="Times New Roman" w:cs="Times New Roman"/>
          <w:lang w:eastAsia="ru-RU"/>
        </w:rPr>
        <w:t>апостиль</w:t>
      </w:r>
      <w:proofErr w:type="spellEnd"/>
      <w:r w:rsidRPr="00CC7B38">
        <w:rPr>
          <w:rFonts w:ascii="Times New Roman" w:eastAsia="Times New Roman" w:hAnsi="Times New Roman" w:cs="Times New Roman"/>
          <w:lang w:eastAsia="ru-RU"/>
        </w:rPr>
        <w:t xml:space="preserve"> компетентного органа государства, в котором этот документ был составлен).</w:t>
      </w:r>
    </w:p>
    <w:p w:rsidR="00CC7B38" w:rsidRPr="00CC7B38" w:rsidRDefault="00CC7B38" w:rsidP="00CC7B38">
      <w:pPr>
        <w:widowControl w:val="0"/>
        <w:numPr>
          <w:ilvl w:val="0"/>
          <w:numId w:val="5"/>
        </w:numPr>
        <w:shd w:val="clear" w:color="auto" w:fill="FFFFFF"/>
        <w:tabs>
          <w:tab w:val="left" w:pos="1138"/>
        </w:tabs>
        <w:autoSpaceDE w:val="0"/>
        <w:autoSpaceDN w:val="0"/>
        <w:adjustRightInd w:val="0"/>
        <w:spacing w:before="5" w:after="0" w:line="259" w:lineRule="exact"/>
        <w:ind w:right="19" w:firstLine="677"/>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Использование других языков для подготовки заявки на участие в запросе цен, за исключением случаев, установленных в пункте 5.2., может быть расценено Комиссией как несоответствие заявки на </w:t>
      </w:r>
      <w:r w:rsidRPr="00CC7B38">
        <w:rPr>
          <w:rFonts w:ascii="Times New Roman" w:eastAsia="Times New Roman" w:hAnsi="Times New Roman" w:cs="Times New Roman"/>
          <w:lang w:eastAsia="ru-RU"/>
        </w:rPr>
        <w:lastRenderedPageBreak/>
        <w:t>участие в запросе цен требованиям, установленным документацией о проведении запроса цен.</w:t>
      </w:r>
    </w:p>
    <w:p w:rsidR="00CC7B38" w:rsidRPr="00CC7B38" w:rsidRDefault="00CC7B38" w:rsidP="00CC7B38">
      <w:pPr>
        <w:widowControl w:val="0"/>
        <w:shd w:val="clear" w:color="auto" w:fill="FFFFFF"/>
        <w:autoSpaceDE w:val="0"/>
        <w:autoSpaceDN w:val="0"/>
        <w:adjustRightInd w:val="0"/>
        <w:spacing w:before="269" w:after="0" w:line="264" w:lineRule="exact"/>
        <w:ind w:left="2870"/>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 xml:space="preserve">        5. Валюта запроса цен</w:t>
      </w:r>
    </w:p>
    <w:p w:rsidR="00CC7B38" w:rsidRPr="00CC7B38" w:rsidRDefault="00CC7B38" w:rsidP="00CC7B38">
      <w:pPr>
        <w:widowControl w:val="0"/>
        <w:numPr>
          <w:ilvl w:val="0"/>
          <w:numId w:val="6"/>
        </w:numPr>
        <w:shd w:val="clear" w:color="auto" w:fill="FFFFFF"/>
        <w:tabs>
          <w:tab w:val="left" w:pos="1128"/>
        </w:tabs>
        <w:autoSpaceDE w:val="0"/>
        <w:autoSpaceDN w:val="0"/>
        <w:adjustRightInd w:val="0"/>
        <w:spacing w:after="0" w:line="264" w:lineRule="exact"/>
        <w:ind w:left="10" w:right="10" w:firstLine="677"/>
        <w:jc w:val="both"/>
        <w:rPr>
          <w:rFonts w:ascii="Times New Roman" w:eastAsia="Times New Roman" w:hAnsi="Times New Roman" w:cs="Times New Roman"/>
          <w:spacing w:val="-2"/>
          <w:lang w:eastAsia="ru-RU"/>
        </w:rPr>
      </w:pPr>
      <w:r w:rsidRPr="00CC7B38">
        <w:rPr>
          <w:rFonts w:ascii="Times New Roman" w:eastAsia="Times New Roman" w:hAnsi="Times New Roman" w:cs="Times New Roman"/>
          <w:lang w:eastAsia="ru-RU"/>
        </w:rPr>
        <w:t>Все суммы денежных сре</w:t>
      </w:r>
      <w:proofErr w:type="gramStart"/>
      <w:r w:rsidRPr="00CC7B38">
        <w:rPr>
          <w:rFonts w:ascii="Times New Roman" w:eastAsia="Times New Roman" w:hAnsi="Times New Roman" w:cs="Times New Roman"/>
          <w:lang w:eastAsia="ru-RU"/>
        </w:rPr>
        <w:t>дств в з</w:t>
      </w:r>
      <w:proofErr w:type="gramEnd"/>
      <w:r w:rsidRPr="00CC7B38">
        <w:rPr>
          <w:rFonts w:ascii="Times New Roman" w:eastAsia="Times New Roman" w:hAnsi="Times New Roman" w:cs="Times New Roman"/>
          <w:lang w:eastAsia="ru-RU"/>
        </w:rPr>
        <w:t>аявке на участие в запросе цен должны быть выражены в валюте РФ - рубль.</w:t>
      </w:r>
    </w:p>
    <w:p w:rsidR="00CC7B38" w:rsidRPr="00CC7B38" w:rsidRDefault="00CC7B38" w:rsidP="00CC7B38">
      <w:pPr>
        <w:widowControl w:val="0"/>
        <w:numPr>
          <w:ilvl w:val="0"/>
          <w:numId w:val="6"/>
        </w:numPr>
        <w:shd w:val="clear" w:color="auto" w:fill="FFFFFF"/>
        <w:tabs>
          <w:tab w:val="left" w:pos="1128"/>
        </w:tabs>
        <w:autoSpaceDE w:val="0"/>
        <w:autoSpaceDN w:val="0"/>
        <w:adjustRightInd w:val="0"/>
        <w:spacing w:after="0" w:line="264" w:lineRule="exact"/>
        <w:ind w:left="10" w:right="5" w:firstLine="677"/>
        <w:jc w:val="both"/>
        <w:rPr>
          <w:rFonts w:ascii="Times New Roman" w:eastAsia="Times New Roman" w:hAnsi="Times New Roman" w:cs="Times New Roman"/>
          <w:spacing w:val="-2"/>
          <w:lang w:eastAsia="ru-RU"/>
        </w:rPr>
      </w:pPr>
      <w:proofErr w:type="gramStart"/>
      <w:r w:rsidRPr="00CC7B38">
        <w:rPr>
          <w:rFonts w:ascii="Times New Roman" w:eastAsia="Times New Roman" w:hAnsi="Times New Roman" w:cs="Times New Roman"/>
          <w:lang w:eastAsia="ru-RU"/>
        </w:rPr>
        <w:t>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РФ,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CC7B38" w:rsidRPr="00CC7B38" w:rsidRDefault="00CC7B38" w:rsidP="00CC7B38">
      <w:pPr>
        <w:widowControl w:val="0"/>
        <w:shd w:val="clear" w:color="auto" w:fill="FFFFFF"/>
        <w:tabs>
          <w:tab w:val="left" w:pos="1219"/>
        </w:tabs>
        <w:autoSpaceDE w:val="0"/>
        <w:autoSpaceDN w:val="0"/>
        <w:adjustRightInd w:val="0"/>
        <w:spacing w:after="0" w:line="264" w:lineRule="exact"/>
        <w:ind w:left="5" w:right="5" w:firstLine="691"/>
        <w:jc w:val="both"/>
        <w:rPr>
          <w:rFonts w:ascii="Times New Roman" w:eastAsia="Times New Roman" w:hAnsi="Times New Roman" w:cs="Times New Roman"/>
          <w:sz w:val="20"/>
          <w:szCs w:val="20"/>
          <w:lang w:eastAsia="ru-RU"/>
        </w:rPr>
      </w:pPr>
      <w:r w:rsidRPr="00CC7B38">
        <w:rPr>
          <w:rFonts w:ascii="Times New Roman" w:eastAsia="Times New Roman" w:hAnsi="Times New Roman" w:cs="Times New Roman"/>
          <w:spacing w:val="-3"/>
          <w:lang w:eastAsia="ru-RU"/>
        </w:rPr>
        <w:t>5.3.</w:t>
      </w:r>
      <w:r w:rsidRPr="00CC7B38">
        <w:rPr>
          <w:rFonts w:ascii="Times New Roman" w:eastAsia="Times New Roman" w:hAnsi="Times New Roman" w:cs="Times New Roman"/>
          <w:lang w:eastAsia="ru-RU"/>
        </w:rPr>
        <w:tab/>
        <w:t>Выражение денежных сумм в других валютах, за исключением случаев,</w:t>
      </w:r>
      <w:r w:rsidRPr="00CC7B38">
        <w:rPr>
          <w:rFonts w:ascii="Times New Roman" w:eastAsia="Times New Roman" w:hAnsi="Times New Roman" w:cs="Times New Roman"/>
          <w:lang w:eastAsia="ru-RU"/>
        </w:rPr>
        <w:br/>
        <w:t>предусмотренных пунктами 5.1., может быть расценено Комиссией как несоответствие</w:t>
      </w:r>
      <w:r w:rsidRPr="00CC7B38">
        <w:rPr>
          <w:rFonts w:ascii="Times New Roman" w:eastAsia="Times New Roman" w:hAnsi="Times New Roman" w:cs="Times New Roman"/>
          <w:lang w:eastAsia="ru-RU"/>
        </w:rPr>
        <w:br/>
        <w:t>заявки на участие в запросе цен требованиям, установленным настоящей</w:t>
      </w:r>
      <w:r w:rsidRPr="00CC7B38">
        <w:rPr>
          <w:rFonts w:ascii="Times New Roman" w:eastAsia="Times New Roman" w:hAnsi="Times New Roman" w:cs="Times New Roman"/>
          <w:lang w:eastAsia="ru-RU"/>
        </w:rPr>
        <w:br/>
        <w:t>документацией.</w:t>
      </w:r>
    </w:p>
    <w:p w:rsidR="00CC7B38" w:rsidRPr="00CC7B38" w:rsidRDefault="00CC7B38" w:rsidP="00CC7B38">
      <w:pPr>
        <w:widowControl w:val="0"/>
        <w:shd w:val="clear" w:color="auto" w:fill="FFFFFF"/>
        <w:autoSpaceDE w:val="0"/>
        <w:autoSpaceDN w:val="0"/>
        <w:adjustRightInd w:val="0"/>
        <w:spacing w:before="269" w:after="0" w:line="264" w:lineRule="exact"/>
        <w:ind w:left="5"/>
        <w:jc w:val="center"/>
        <w:rPr>
          <w:rFonts w:ascii="Times New Roman" w:eastAsia="Times New Roman" w:hAnsi="Times New Roman" w:cs="Times New Roman"/>
          <w:sz w:val="20"/>
          <w:szCs w:val="20"/>
          <w:lang w:eastAsia="ru-RU"/>
        </w:rPr>
      </w:pPr>
      <w:r w:rsidRPr="00CC7B38">
        <w:rPr>
          <w:rFonts w:ascii="Times New Roman" w:eastAsia="Times New Roman" w:hAnsi="Times New Roman" w:cs="Times New Roman"/>
          <w:b/>
          <w:bCs/>
          <w:lang w:eastAsia="ru-RU"/>
        </w:rPr>
        <w:t>6. Начальная (максимальная) цена контракта</w:t>
      </w:r>
    </w:p>
    <w:p w:rsidR="00CC7B38" w:rsidRPr="00CC7B38" w:rsidRDefault="00CC7B38" w:rsidP="00CC7B38">
      <w:pPr>
        <w:widowControl w:val="0"/>
        <w:shd w:val="clear" w:color="auto" w:fill="FFFFFF"/>
        <w:autoSpaceDE w:val="0"/>
        <w:autoSpaceDN w:val="0"/>
        <w:adjustRightInd w:val="0"/>
        <w:spacing w:after="0" w:line="264" w:lineRule="exact"/>
        <w:ind w:left="14"/>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6.1. Начальная (максимальная) цена контракта указана в извещении о проведении запроса цен.</w:t>
      </w:r>
    </w:p>
    <w:p w:rsidR="00CC7B38" w:rsidRPr="00CC7B38" w:rsidRDefault="00CC7B38" w:rsidP="00CC7B38">
      <w:pPr>
        <w:widowControl w:val="0"/>
        <w:numPr>
          <w:ilvl w:val="1"/>
          <w:numId w:val="15"/>
        </w:numPr>
        <w:tabs>
          <w:tab w:val="num" w:pos="-2880"/>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6.2. Формирование начальной (максимальной) цены на основании коммерческих предложений.</w:t>
      </w:r>
    </w:p>
    <w:p w:rsidR="00CC7B38" w:rsidRPr="00CC7B38" w:rsidRDefault="00CC7B38" w:rsidP="00CC7B38">
      <w:pPr>
        <w:widowControl w:val="0"/>
        <w:numPr>
          <w:ilvl w:val="1"/>
          <w:numId w:val="15"/>
        </w:numPr>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6.3.  Цены, в том числе параметры, формирующие контрактную цену, предлагаемые участником размещения заказа, должны оставаться фиксированными на протяжении всего срока выполнения контракта.</w:t>
      </w:r>
    </w:p>
    <w:p w:rsidR="00CC7B38" w:rsidRDefault="00CC7B38" w:rsidP="00CC7B38">
      <w:pPr>
        <w:widowControl w:val="0"/>
        <w:shd w:val="clear" w:color="auto" w:fill="FFFFFF"/>
        <w:autoSpaceDE w:val="0"/>
        <w:autoSpaceDN w:val="0"/>
        <w:adjustRightInd w:val="0"/>
        <w:spacing w:before="254" w:after="0" w:line="264" w:lineRule="exact"/>
        <w:ind w:left="14"/>
        <w:jc w:val="center"/>
        <w:rPr>
          <w:rFonts w:ascii="Times New Roman" w:eastAsia="Times New Roman" w:hAnsi="Times New Roman" w:cs="Times New Roman"/>
          <w:b/>
          <w:bCs/>
          <w:lang w:eastAsia="ru-RU"/>
        </w:rPr>
      </w:pPr>
      <w:r w:rsidRPr="00CC7B38">
        <w:rPr>
          <w:rFonts w:ascii="Times New Roman" w:eastAsia="Times New Roman" w:hAnsi="Times New Roman" w:cs="Times New Roman"/>
          <w:b/>
          <w:bCs/>
          <w:lang w:eastAsia="ru-RU"/>
        </w:rPr>
        <w:t>7. Порядок проведения запроса цен.</w:t>
      </w:r>
    </w:p>
    <w:p w:rsidR="00CC7B38" w:rsidRPr="00CC7B38" w:rsidRDefault="00CC7B38" w:rsidP="00CC7B38">
      <w:pPr>
        <w:keepNext/>
        <w:keepLines/>
        <w:widowControl w:val="0"/>
        <w:numPr>
          <w:ilvl w:val="0"/>
          <w:numId w:val="7"/>
        </w:numPr>
        <w:tabs>
          <w:tab w:val="left" w:pos="709"/>
        </w:tabs>
        <w:suppressAutoHyphens/>
        <w:autoSpaceDE w:val="0"/>
        <w:autoSpaceDN w:val="0"/>
        <w:adjustRightInd w:val="0"/>
        <w:spacing w:after="0" w:line="240" w:lineRule="auto"/>
        <w:jc w:val="both"/>
        <w:outlineLvl w:val="0"/>
        <w:rPr>
          <w:rFonts w:ascii="Times New Roman" w:eastAsia="Times New Roman" w:hAnsi="Times New Roman" w:cs="Times New Roman"/>
          <w:kern w:val="28"/>
          <w:lang w:val="x-none" w:eastAsia="x-none"/>
        </w:rPr>
      </w:pPr>
      <w:r w:rsidRPr="00CC7B38">
        <w:rPr>
          <w:rFonts w:ascii="Times New Roman" w:eastAsia="Times New Roman" w:hAnsi="Times New Roman" w:cs="Times New Roman"/>
          <w:lang w:eastAsia="ru-RU"/>
        </w:rPr>
        <w:t xml:space="preserve">Извещение о проведении запроса цен размещается Заказчиком на официальном сайте государственных закупок и на сайте ОГАУЗ «Александровская РБ» </w:t>
      </w:r>
      <w:bookmarkStart w:id="5" w:name="_Toc311413721"/>
      <w:bookmarkStart w:id="6" w:name="_Toc311467145"/>
      <w:bookmarkStart w:id="7" w:name="_Toc311716830"/>
      <w:bookmarkStart w:id="8" w:name="_Toc311800858"/>
      <w:bookmarkStart w:id="9" w:name="_Toc311801060"/>
      <w:r w:rsidRPr="00CC7B38">
        <w:rPr>
          <w:rFonts w:ascii="Times New Roman" w:eastAsia="Times New Roman" w:hAnsi="Times New Roman" w:cs="Times New Roman"/>
          <w:kern w:val="28"/>
          <w:lang w:val="x-none" w:eastAsia="x-none"/>
        </w:rPr>
        <w:t xml:space="preserve">Извещение о </w:t>
      </w:r>
      <w:r w:rsidRPr="00CC7B38">
        <w:rPr>
          <w:rFonts w:ascii="Times New Roman" w:eastAsia="Times New Roman" w:hAnsi="Times New Roman" w:cs="Times New Roman"/>
          <w:kern w:val="28"/>
          <w:lang w:eastAsia="x-none"/>
        </w:rPr>
        <w:t>проведении запроса цен</w:t>
      </w:r>
      <w:r w:rsidRPr="00CC7B38">
        <w:rPr>
          <w:rFonts w:ascii="Times New Roman" w:eastAsia="Times New Roman" w:hAnsi="Times New Roman" w:cs="Times New Roman"/>
          <w:kern w:val="28"/>
          <w:lang w:val="x-none" w:eastAsia="x-none"/>
        </w:rPr>
        <w:t xml:space="preserve"> размещается  на</w:t>
      </w:r>
      <w:r w:rsidRPr="00CC7B38">
        <w:rPr>
          <w:rFonts w:ascii="Times New Roman" w:eastAsia="Times New Roman" w:hAnsi="Times New Roman" w:cs="Times New Roman"/>
          <w:kern w:val="28"/>
          <w:lang w:eastAsia="x-none"/>
        </w:rPr>
        <w:t xml:space="preserve"> официальном </w:t>
      </w:r>
      <w:r w:rsidRPr="00CC7B38">
        <w:rPr>
          <w:rFonts w:ascii="Times New Roman" w:eastAsia="Times New Roman" w:hAnsi="Times New Roman" w:cs="Times New Roman"/>
          <w:kern w:val="28"/>
          <w:lang w:val="x-none" w:eastAsia="x-none"/>
        </w:rPr>
        <w:t xml:space="preserve">сайте Заказчика не менее чем за </w:t>
      </w:r>
      <w:r w:rsidRPr="00CC7B38">
        <w:rPr>
          <w:rFonts w:ascii="Times New Roman" w:eastAsia="Times New Roman" w:hAnsi="Times New Roman" w:cs="Times New Roman"/>
          <w:kern w:val="28"/>
          <w:lang w:eastAsia="x-none"/>
        </w:rPr>
        <w:t>4 (четыре</w:t>
      </w:r>
      <w:r w:rsidRPr="00CC7B38">
        <w:rPr>
          <w:rFonts w:ascii="Times New Roman" w:eastAsia="Times New Roman" w:hAnsi="Times New Roman" w:cs="Times New Roman"/>
          <w:kern w:val="28"/>
          <w:lang w:val="x-none" w:eastAsia="x-none"/>
        </w:rPr>
        <w:t xml:space="preserve">) </w:t>
      </w:r>
      <w:r w:rsidRPr="00CC7B38">
        <w:rPr>
          <w:rFonts w:ascii="Times New Roman" w:eastAsia="Times New Roman" w:hAnsi="Times New Roman" w:cs="Times New Roman"/>
          <w:kern w:val="28"/>
          <w:lang w:eastAsia="x-none"/>
        </w:rPr>
        <w:t xml:space="preserve">рабочих </w:t>
      </w:r>
      <w:r w:rsidRPr="00CC7B38">
        <w:rPr>
          <w:rFonts w:ascii="Times New Roman" w:eastAsia="Times New Roman" w:hAnsi="Times New Roman" w:cs="Times New Roman"/>
          <w:kern w:val="28"/>
          <w:lang w:val="x-none" w:eastAsia="x-none"/>
        </w:rPr>
        <w:t>дн</w:t>
      </w:r>
      <w:r w:rsidRPr="00CC7B38">
        <w:rPr>
          <w:rFonts w:ascii="Times New Roman" w:eastAsia="Times New Roman" w:hAnsi="Times New Roman" w:cs="Times New Roman"/>
          <w:kern w:val="28"/>
          <w:lang w:eastAsia="x-none"/>
        </w:rPr>
        <w:t>я</w:t>
      </w:r>
      <w:r w:rsidRPr="00CC7B38">
        <w:rPr>
          <w:rFonts w:ascii="Times New Roman" w:eastAsia="Times New Roman" w:hAnsi="Times New Roman" w:cs="Times New Roman"/>
          <w:kern w:val="28"/>
          <w:lang w:val="x-none" w:eastAsia="x-none"/>
        </w:rPr>
        <w:t xml:space="preserve"> до дня окончания подачи </w:t>
      </w:r>
      <w:r w:rsidRPr="00CC7B38">
        <w:rPr>
          <w:rFonts w:ascii="Times New Roman" w:eastAsia="Times New Roman" w:hAnsi="Times New Roman" w:cs="Times New Roman"/>
          <w:kern w:val="28"/>
          <w:lang w:eastAsia="x-none"/>
        </w:rPr>
        <w:t>заявок</w:t>
      </w:r>
      <w:r w:rsidRPr="00CC7B38">
        <w:rPr>
          <w:rFonts w:ascii="Times New Roman" w:eastAsia="Times New Roman" w:hAnsi="Times New Roman" w:cs="Times New Roman"/>
          <w:kern w:val="28"/>
          <w:lang w:val="x-none" w:eastAsia="x-none"/>
        </w:rPr>
        <w:t>.</w:t>
      </w:r>
      <w:bookmarkEnd w:id="5"/>
      <w:bookmarkEnd w:id="6"/>
      <w:bookmarkEnd w:id="7"/>
      <w:bookmarkEnd w:id="8"/>
      <w:bookmarkEnd w:id="9"/>
    </w:p>
    <w:p w:rsidR="00CC7B38" w:rsidRPr="00CC7B38" w:rsidRDefault="00CC7B38" w:rsidP="00CC7B38">
      <w:pPr>
        <w:keepNext/>
        <w:keepLines/>
        <w:tabs>
          <w:tab w:val="left" w:pos="709"/>
        </w:tabs>
        <w:suppressAutoHyphens/>
        <w:spacing w:after="0" w:line="240" w:lineRule="auto"/>
        <w:jc w:val="both"/>
        <w:outlineLvl w:val="0"/>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7.2. </w:t>
      </w:r>
      <w:bookmarkStart w:id="10" w:name="_Toc311413722"/>
      <w:bookmarkStart w:id="11" w:name="_Toc311467146"/>
      <w:bookmarkStart w:id="12" w:name="_Toc311716831"/>
      <w:bookmarkStart w:id="13" w:name="_Toc311800859"/>
      <w:bookmarkStart w:id="14" w:name="_Toc311801061"/>
      <w:r w:rsidRPr="00CC7B38">
        <w:rPr>
          <w:rFonts w:ascii="Times New Roman" w:eastAsia="Times New Roman" w:hAnsi="Times New Roman" w:cs="Times New Roman"/>
          <w:kern w:val="28"/>
          <w:lang w:eastAsia="x-none"/>
        </w:rPr>
        <w:t xml:space="preserve">Заказчик </w:t>
      </w:r>
      <w:r w:rsidRPr="00CC7B38">
        <w:rPr>
          <w:rFonts w:ascii="Times New Roman" w:eastAsia="Times New Roman" w:hAnsi="Times New Roman" w:cs="Times New Roman"/>
          <w:lang w:eastAsia="ru-RU"/>
        </w:rPr>
        <w:t>одновременно с размещением извещения о закупке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w:t>
      </w:r>
      <w:proofErr w:type="gramStart"/>
      <w:r w:rsidRPr="00CC7B38">
        <w:rPr>
          <w:rFonts w:ascii="Times New Roman" w:eastAsia="Times New Roman" w:hAnsi="Times New Roman" w:cs="Times New Roman"/>
          <w:lang w:eastAsia="ru-RU"/>
        </w:rPr>
        <w:t>дств св</w:t>
      </w:r>
      <w:proofErr w:type="gramEnd"/>
      <w:r w:rsidRPr="00CC7B38">
        <w:rPr>
          <w:rFonts w:ascii="Times New Roman" w:eastAsia="Times New Roman" w:hAnsi="Times New Roman" w:cs="Times New Roman"/>
          <w:lang w:eastAsia="ru-RU"/>
        </w:rPr>
        <w:t>язи, в том числе в электронной форме.</w:t>
      </w:r>
      <w:bookmarkEnd w:id="10"/>
      <w:bookmarkEnd w:id="11"/>
      <w:bookmarkEnd w:id="12"/>
      <w:bookmarkEnd w:id="13"/>
      <w:bookmarkEnd w:id="14"/>
    </w:p>
    <w:p w:rsidR="00CC7B38" w:rsidRPr="00CC7B38" w:rsidRDefault="00CC7B38" w:rsidP="00CC7B38">
      <w:pPr>
        <w:widowControl w:val="0"/>
        <w:numPr>
          <w:ilvl w:val="1"/>
          <w:numId w:val="11"/>
        </w:numPr>
        <w:tabs>
          <w:tab w:val="clear" w:pos="360"/>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Порядок проведения конкретного запроса цен устанавливается в извещении и документации о закупке, подготовленных в соответствии с требованиями  Положения.</w:t>
      </w:r>
    </w:p>
    <w:p w:rsidR="00CC7B38" w:rsidRPr="00CC7B38" w:rsidRDefault="00CC7B38" w:rsidP="00CC7B38">
      <w:pPr>
        <w:widowControl w:val="0"/>
        <w:numPr>
          <w:ilvl w:val="1"/>
          <w:numId w:val="11"/>
        </w:numPr>
        <w:tabs>
          <w:tab w:val="clear" w:pos="360"/>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При проведении запроса цен устанавливается единственный критерий оценки заявок – цена контракта.</w:t>
      </w:r>
    </w:p>
    <w:p w:rsidR="00CC7B38" w:rsidRPr="00CC7B38" w:rsidRDefault="00CC7B38" w:rsidP="00CC7B38">
      <w:pPr>
        <w:widowControl w:val="0"/>
        <w:numPr>
          <w:ilvl w:val="1"/>
          <w:numId w:val="11"/>
        </w:numPr>
        <w:tabs>
          <w:tab w:val="clear" w:pos="360"/>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Документация о закупке должна быть доступна для ознакомления  на официальном сайте Заказчика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CC7B38">
        <w:rPr>
          <w:rFonts w:ascii="Times New Roman" w:eastAsia="Times New Roman" w:hAnsi="Times New Roman" w:cs="Times New Roman"/>
          <w:color w:val="000000"/>
          <w:lang w:eastAsia="ru-RU"/>
        </w:rPr>
        <w:t>Заказчик 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CC7B38" w:rsidRPr="00CC7B38" w:rsidRDefault="00CC7B38" w:rsidP="00CC7B38">
      <w:pPr>
        <w:keepNext/>
        <w:widowControl w:val="0"/>
        <w:numPr>
          <w:ilvl w:val="0"/>
          <w:numId w:val="11"/>
        </w:numPr>
        <w:tabs>
          <w:tab w:val="left" w:pos="540"/>
        </w:tabs>
        <w:autoSpaceDE w:val="0"/>
        <w:autoSpaceDN w:val="0"/>
        <w:adjustRightInd w:val="0"/>
        <w:spacing w:after="0" w:line="240" w:lineRule="auto"/>
        <w:jc w:val="center"/>
        <w:outlineLvl w:val="1"/>
        <w:rPr>
          <w:rFonts w:ascii="Times New Roman" w:eastAsia="Times New Roman" w:hAnsi="Times New Roman" w:cs="Times New Roman"/>
          <w:b/>
          <w:bCs/>
          <w:lang w:eastAsia="ru-RU"/>
        </w:rPr>
      </w:pPr>
      <w:bookmarkStart w:id="15" w:name="_Toc311801062"/>
      <w:r w:rsidRPr="00CC7B38">
        <w:rPr>
          <w:rFonts w:ascii="Times New Roman" w:eastAsia="Times New Roman" w:hAnsi="Times New Roman" w:cs="Times New Roman"/>
          <w:b/>
          <w:bCs/>
          <w:lang w:eastAsia="ru-RU"/>
        </w:rPr>
        <w:t xml:space="preserve">Продление срока подачи заявок. </w:t>
      </w:r>
    </w:p>
    <w:p w:rsidR="00CC7B38" w:rsidRPr="00CC7B38" w:rsidRDefault="00CC7B38" w:rsidP="00CC7B38">
      <w:pPr>
        <w:keepNext/>
        <w:tabs>
          <w:tab w:val="left" w:pos="540"/>
        </w:tabs>
        <w:spacing w:after="0" w:line="240" w:lineRule="auto"/>
        <w:ind w:left="360"/>
        <w:jc w:val="center"/>
        <w:outlineLvl w:val="1"/>
        <w:rPr>
          <w:rFonts w:ascii="Times New Roman" w:eastAsia="Times New Roman" w:hAnsi="Times New Roman" w:cs="Times New Roman"/>
          <w:b/>
          <w:bCs/>
          <w:lang w:eastAsia="ru-RU"/>
        </w:rPr>
      </w:pPr>
      <w:r w:rsidRPr="00CC7B38">
        <w:rPr>
          <w:rFonts w:ascii="Times New Roman" w:eastAsia="Times New Roman" w:hAnsi="Times New Roman" w:cs="Times New Roman"/>
          <w:b/>
          <w:bCs/>
          <w:lang w:eastAsia="ru-RU"/>
        </w:rPr>
        <w:t>Разъяснение и изменение документации. Отказ от проведения запроса цен.</w:t>
      </w:r>
      <w:bookmarkStart w:id="16" w:name="_Toc311413724"/>
      <w:bookmarkStart w:id="17" w:name="_Toc311467148"/>
      <w:bookmarkStart w:id="18" w:name="_Toc311716833"/>
      <w:bookmarkEnd w:id="15"/>
    </w:p>
    <w:p w:rsidR="00CC7B38" w:rsidRPr="00CC7B38" w:rsidRDefault="00CC7B38" w:rsidP="00CC7B38">
      <w:pPr>
        <w:widowControl w:val="0"/>
        <w:numPr>
          <w:ilvl w:val="1"/>
          <w:numId w:val="12"/>
        </w:numPr>
        <w:tabs>
          <w:tab w:val="clear" w:pos="360"/>
          <w:tab w:val="num" w:pos="0"/>
        </w:tabs>
        <w:autoSpaceDE w:val="0"/>
        <w:autoSpaceDN w:val="0"/>
        <w:adjustRightInd w:val="0"/>
        <w:spacing w:after="0" w:line="240" w:lineRule="auto"/>
        <w:jc w:val="both"/>
        <w:rPr>
          <w:rFonts w:ascii="Times New Roman" w:eastAsia="Times New Roman" w:hAnsi="Times New Roman" w:cs="Times New Roman"/>
          <w:b/>
          <w:bCs/>
          <w:lang w:eastAsia="ru-RU"/>
        </w:rPr>
      </w:pPr>
      <w:r w:rsidRPr="00CC7B38">
        <w:rPr>
          <w:rFonts w:ascii="Times New Roman" w:eastAsia="Times New Roman" w:hAnsi="Times New Roman" w:cs="Times New Roman"/>
          <w:lang w:eastAsia="ru-RU"/>
        </w:rPr>
        <w:t>Участник закупки вправе направить Организатору закупки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Заказчика.</w:t>
      </w:r>
      <w:bookmarkEnd w:id="16"/>
      <w:bookmarkEnd w:id="17"/>
      <w:bookmarkEnd w:id="18"/>
      <w:r w:rsidRPr="00CC7B38">
        <w:rPr>
          <w:rFonts w:ascii="Times New Roman" w:eastAsia="Times New Roman" w:hAnsi="Times New Roman" w:cs="Times New Roman"/>
          <w:lang w:eastAsia="ru-RU"/>
        </w:rPr>
        <w:t xml:space="preserve"> </w:t>
      </w:r>
      <w:bookmarkStart w:id="19" w:name="_Toc311413725"/>
      <w:bookmarkStart w:id="20" w:name="_Toc311467149"/>
      <w:bookmarkStart w:id="21" w:name="_Toc311716834"/>
    </w:p>
    <w:p w:rsidR="00CC7B38" w:rsidRPr="00CC7B38" w:rsidRDefault="00CC7B38" w:rsidP="00CC7B38">
      <w:pPr>
        <w:widowControl w:val="0"/>
        <w:numPr>
          <w:ilvl w:val="1"/>
          <w:numId w:val="12"/>
        </w:numPr>
        <w:tabs>
          <w:tab w:val="clear" w:pos="360"/>
          <w:tab w:val="num" w:pos="0"/>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В любой момент до окончания подачи заявок Заказчик вправе внести изменения в извещение и документацию о закупке. Заказчик обязан </w:t>
      </w:r>
      <w:proofErr w:type="gramStart"/>
      <w:r w:rsidRPr="00CC7B38">
        <w:rPr>
          <w:rFonts w:ascii="Times New Roman" w:eastAsia="Times New Roman" w:hAnsi="Times New Roman" w:cs="Times New Roman"/>
          <w:lang w:eastAsia="ru-RU"/>
        </w:rPr>
        <w:t>разместить текст</w:t>
      </w:r>
      <w:proofErr w:type="gramEnd"/>
      <w:r w:rsidRPr="00CC7B38">
        <w:rPr>
          <w:rFonts w:ascii="Times New Roman" w:eastAsia="Times New Roman" w:hAnsi="Times New Roman" w:cs="Times New Roman"/>
          <w:lang w:eastAsia="ru-RU"/>
        </w:rPr>
        <w:t xml:space="preserve"> изменений на официальном сайте Заказчика в течение трех дней со дня утверждения таких изменений.</w:t>
      </w:r>
    </w:p>
    <w:p w:rsidR="00CC7B38" w:rsidRPr="00CC7B38" w:rsidRDefault="00CC7B38" w:rsidP="00CC7B38">
      <w:pPr>
        <w:widowControl w:val="0"/>
        <w:numPr>
          <w:ilvl w:val="1"/>
          <w:numId w:val="12"/>
        </w:numPr>
        <w:tabs>
          <w:tab w:val="clear" w:pos="360"/>
          <w:tab w:val="num" w:pos="0"/>
        </w:tabs>
        <w:autoSpaceDE w:val="0"/>
        <w:autoSpaceDN w:val="0"/>
        <w:adjustRightInd w:val="0"/>
        <w:spacing w:after="0" w:line="240" w:lineRule="auto"/>
        <w:jc w:val="both"/>
        <w:rPr>
          <w:rFonts w:ascii="Times New Roman" w:eastAsia="Times New Roman" w:hAnsi="Times New Roman" w:cs="Times New Roman"/>
          <w:lang w:eastAsia="ru-RU"/>
        </w:rPr>
      </w:pPr>
      <w:bookmarkStart w:id="22" w:name="_Toc311413727"/>
      <w:bookmarkStart w:id="23" w:name="_Toc311467151"/>
      <w:bookmarkStart w:id="24" w:name="_Toc311716836"/>
      <w:bookmarkEnd w:id="19"/>
      <w:bookmarkEnd w:id="20"/>
      <w:bookmarkEnd w:id="21"/>
      <w:r w:rsidRPr="00CC7B38">
        <w:rPr>
          <w:rFonts w:ascii="Times New Roman" w:eastAsia="Times New Roman" w:hAnsi="Times New Roman" w:cs="Times New Roman"/>
          <w:lang w:eastAsia="ru-RU"/>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Заказчика в течение трех дней со дня принятия решения об отказе.</w:t>
      </w:r>
      <w:bookmarkEnd w:id="22"/>
      <w:bookmarkEnd w:id="23"/>
      <w:bookmarkEnd w:id="24"/>
    </w:p>
    <w:p w:rsidR="00CC7B38" w:rsidRPr="00CC7B38" w:rsidRDefault="00CC7B38" w:rsidP="00CC7B38">
      <w:pPr>
        <w:keepNext/>
        <w:widowControl w:val="0"/>
        <w:numPr>
          <w:ilvl w:val="0"/>
          <w:numId w:val="12"/>
        </w:numPr>
        <w:tabs>
          <w:tab w:val="left" w:pos="540"/>
        </w:tabs>
        <w:autoSpaceDE w:val="0"/>
        <w:autoSpaceDN w:val="0"/>
        <w:adjustRightInd w:val="0"/>
        <w:spacing w:after="0" w:line="240" w:lineRule="auto"/>
        <w:jc w:val="center"/>
        <w:outlineLvl w:val="1"/>
        <w:rPr>
          <w:rFonts w:ascii="Times New Roman" w:eastAsia="Times New Roman" w:hAnsi="Times New Roman" w:cs="Times New Roman"/>
          <w:b/>
          <w:bCs/>
          <w:lang w:eastAsia="ru-RU"/>
        </w:rPr>
      </w:pPr>
      <w:bookmarkStart w:id="25" w:name="_Toc311801063"/>
      <w:r w:rsidRPr="00CC7B38">
        <w:rPr>
          <w:rFonts w:ascii="Times New Roman" w:eastAsia="Times New Roman" w:hAnsi="Times New Roman" w:cs="Times New Roman"/>
          <w:b/>
          <w:bCs/>
          <w:lang w:eastAsia="ru-RU"/>
        </w:rPr>
        <w:t>Порядок подготовки и подачи заявок на участие в запросе цен.</w:t>
      </w:r>
      <w:bookmarkStart w:id="26" w:name="_Toc311413729"/>
      <w:bookmarkStart w:id="27" w:name="_Toc311467153"/>
      <w:bookmarkStart w:id="28" w:name="_Toc311716838"/>
      <w:bookmarkEnd w:id="25"/>
    </w:p>
    <w:p w:rsidR="00CC7B38" w:rsidRPr="00CC7B38" w:rsidRDefault="00CC7B38" w:rsidP="00CC7B38">
      <w:pPr>
        <w:spacing w:after="0" w:line="240" w:lineRule="auto"/>
        <w:jc w:val="both"/>
        <w:rPr>
          <w:rFonts w:ascii="Times New Roman" w:eastAsia="Times New Roman" w:hAnsi="Times New Roman" w:cs="Times New Roman"/>
          <w:b/>
          <w:bCs/>
          <w:lang w:val="x-none" w:eastAsia="ru-RU"/>
        </w:rPr>
      </w:pPr>
      <w:r w:rsidRPr="00CC7B38">
        <w:rPr>
          <w:rFonts w:ascii="Times New Roman" w:eastAsia="Times New Roman" w:hAnsi="Times New Roman" w:cs="Times New Roman"/>
          <w:lang w:eastAsia="ru-RU"/>
        </w:rPr>
        <w:t>9.1.Каждый участник закупки вправе подать одну заявку на участие в запросе цен.</w:t>
      </w:r>
      <w:bookmarkStart w:id="29" w:name="_Toc311413730"/>
      <w:bookmarkStart w:id="30" w:name="_Toc311467154"/>
      <w:bookmarkStart w:id="31" w:name="_Toc311716839"/>
      <w:bookmarkEnd w:id="26"/>
      <w:bookmarkEnd w:id="27"/>
      <w:bookmarkEnd w:id="28"/>
    </w:p>
    <w:p w:rsidR="00CC7B38" w:rsidRPr="00CC7B38" w:rsidRDefault="00CC7B38" w:rsidP="00CC7B38">
      <w:pPr>
        <w:spacing w:after="0" w:line="240" w:lineRule="auto"/>
        <w:jc w:val="both"/>
        <w:rPr>
          <w:rFonts w:ascii="Times New Roman" w:eastAsia="Times New Roman" w:hAnsi="Times New Roman" w:cs="Times New Roman"/>
          <w:b/>
          <w:bCs/>
          <w:lang w:eastAsia="ru-RU"/>
        </w:rPr>
      </w:pPr>
      <w:r w:rsidRPr="00CC7B38">
        <w:rPr>
          <w:rFonts w:ascii="Times New Roman" w:eastAsia="Times New Roman" w:hAnsi="Times New Roman" w:cs="Times New Roman"/>
          <w:lang w:eastAsia="ru-RU"/>
        </w:rPr>
        <w:t>9.2.Участник закупки, подавший заявку, вправе ее отозвать в любое время до  даты окончания подачи заявок на участие в запросе цен.</w:t>
      </w:r>
    </w:p>
    <w:p w:rsidR="00CC7B38" w:rsidRPr="00CC7B38" w:rsidRDefault="00CC7B38" w:rsidP="00CC7B38">
      <w:pPr>
        <w:spacing w:after="0" w:line="240" w:lineRule="auto"/>
        <w:jc w:val="both"/>
        <w:rPr>
          <w:rFonts w:ascii="Times New Roman" w:eastAsia="Times New Roman" w:hAnsi="Times New Roman" w:cs="Times New Roman"/>
          <w:b/>
          <w:bCs/>
          <w:lang w:eastAsia="ru-RU"/>
        </w:rPr>
      </w:pPr>
      <w:r w:rsidRPr="00CC7B38">
        <w:rPr>
          <w:rFonts w:ascii="Times New Roman" w:eastAsia="Times New Roman" w:hAnsi="Times New Roman" w:cs="Times New Roman"/>
          <w:color w:val="000000"/>
          <w:lang w:eastAsia="ru-RU"/>
        </w:rPr>
        <w:t>9.3.Заявка на участие в запросе цен подается участником закупок в письменной форме (курьером или по почте), с помощью электронной почты или факсимильным сообщением в срок, указанный в извещении о проведении запроса цен, по утвержденной Заказчиком форме.</w:t>
      </w:r>
      <w:bookmarkStart w:id="32" w:name="_Toc311413731"/>
      <w:bookmarkStart w:id="33" w:name="_Toc311467155"/>
      <w:bookmarkStart w:id="34" w:name="_Toc311716840"/>
      <w:bookmarkEnd w:id="29"/>
      <w:bookmarkEnd w:id="30"/>
      <w:bookmarkEnd w:id="31"/>
    </w:p>
    <w:p w:rsidR="00CC7B38" w:rsidRPr="00CC7B38" w:rsidRDefault="00CC7B38" w:rsidP="00CC7B38">
      <w:pPr>
        <w:spacing w:after="0" w:line="240" w:lineRule="auto"/>
        <w:jc w:val="both"/>
        <w:rPr>
          <w:rFonts w:ascii="Times New Roman" w:eastAsia="Times New Roman" w:hAnsi="Times New Roman" w:cs="Times New Roman"/>
          <w:b/>
          <w:bCs/>
          <w:lang w:eastAsia="ru-RU"/>
        </w:rPr>
      </w:pPr>
      <w:r w:rsidRPr="00CC7B38">
        <w:rPr>
          <w:rFonts w:ascii="Times New Roman" w:eastAsia="Times New Roman" w:hAnsi="Times New Roman" w:cs="Times New Roman"/>
          <w:lang w:eastAsia="ru-RU"/>
        </w:rPr>
        <w:t>9.4.    Заявка на участие в запросе цен должна содержать следующие сведения и документы</w:t>
      </w:r>
      <w:r w:rsidRPr="00CC7B38">
        <w:rPr>
          <w:rFonts w:ascii="Times New Roman" w:eastAsia="Times New Roman" w:hAnsi="Times New Roman" w:cs="Times New Roman"/>
          <w:b/>
          <w:bCs/>
          <w:lang w:eastAsia="ru-RU"/>
        </w:rPr>
        <w:t>:</w:t>
      </w:r>
      <w:bookmarkEnd w:id="32"/>
      <w:bookmarkEnd w:id="33"/>
      <w:bookmarkEnd w:id="34"/>
    </w:p>
    <w:p w:rsidR="00CC7B38" w:rsidRPr="00CC7B38" w:rsidRDefault="00CC7B38" w:rsidP="00CC7B38">
      <w:pPr>
        <w:widowControl w:val="0"/>
        <w:numPr>
          <w:ilvl w:val="1"/>
          <w:numId w:val="10"/>
        </w:numPr>
        <w:tabs>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highlight w:val="yellow"/>
          <w:lang w:eastAsia="ru-RU"/>
        </w:rPr>
      </w:pPr>
      <w:proofErr w:type="gramStart"/>
      <w:r w:rsidRPr="00CC7B38">
        <w:rPr>
          <w:rFonts w:ascii="Times New Roman" w:eastAsia="Times New Roman" w:hAnsi="Times New Roman" w:cs="Times New Roman"/>
          <w:highlight w:val="yellow"/>
          <w:lang w:eastAsia="ru-RU"/>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roofErr w:type="gramEnd"/>
    </w:p>
    <w:p w:rsidR="00CC7B38" w:rsidRPr="00CC7B38" w:rsidRDefault="00CC7B38" w:rsidP="00CC7B38">
      <w:pPr>
        <w:widowControl w:val="0"/>
        <w:numPr>
          <w:ilvl w:val="1"/>
          <w:numId w:val="10"/>
        </w:numPr>
        <w:tabs>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highlight w:val="yellow"/>
          <w:lang w:eastAsia="ru-RU"/>
        </w:rPr>
      </w:pPr>
      <w:r w:rsidRPr="00CC7B38">
        <w:rPr>
          <w:rFonts w:ascii="Times New Roman" w:eastAsia="Times New Roman" w:hAnsi="Times New Roman" w:cs="Times New Roman"/>
          <w:highlight w:val="yellow"/>
          <w:lang w:eastAsia="ru-RU"/>
        </w:rPr>
        <w:lastRenderedPageBreak/>
        <w:t>наименование, марка, товарный знак и характеристики поставляемых товаров;</w:t>
      </w:r>
    </w:p>
    <w:p w:rsidR="00CC7B38" w:rsidRPr="00CC7B38" w:rsidRDefault="00CC7B38" w:rsidP="00CC7B38">
      <w:pPr>
        <w:widowControl w:val="0"/>
        <w:numPr>
          <w:ilvl w:val="1"/>
          <w:numId w:val="10"/>
        </w:numPr>
        <w:tabs>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highlight w:val="yellow"/>
          <w:lang w:eastAsia="ru-RU"/>
        </w:rPr>
      </w:pPr>
      <w:r w:rsidRPr="00CC7B38">
        <w:rPr>
          <w:rFonts w:ascii="Times New Roman" w:eastAsia="Times New Roman" w:hAnsi="Times New Roman" w:cs="Times New Roman"/>
          <w:highlight w:val="yellow"/>
          <w:lang w:eastAsia="ru-RU"/>
        </w:rPr>
        <w:t>согласие участника процедуры закупки исполнить условия контракта, указанные в извещении и документации о закупке;</w:t>
      </w:r>
    </w:p>
    <w:p w:rsidR="00CC7B38" w:rsidRPr="00CC7B38" w:rsidRDefault="00CC7B38" w:rsidP="00CC7B38">
      <w:pPr>
        <w:widowControl w:val="0"/>
        <w:numPr>
          <w:ilvl w:val="1"/>
          <w:numId w:val="10"/>
        </w:numPr>
        <w:tabs>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highlight w:val="yellow"/>
          <w:lang w:eastAsia="ru-RU"/>
        </w:rPr>
      </w:pPr>
      <w:r w:rsidRPr="00CC7B38">
        <w:rPr>
          <w:rFonts w:ascii="Times New Roman" w:eastAsia="Times New Roman" w:hAnsi="Times New Roman" w:cs="Times New Roman"/>
          <w:highlight w:val="yellow"/>
          <w:lang w:eastAsia="ru-RU"/>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C7B38" w:rsidRPr="00CC7B38" w:rsidRDefault="00CC7B38" w:rsidP="00CC7B38">
      <w:pPr>
        <w:widowControl w:val="0"/>
        <w:numPr>
          <w:ilvl w:val="1"/>
          <w:numId w:val="10"/>
        </w:numPr>
        <w:tabs>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highlight w:val="yellow"/>
          <w:lang w:eastAsia="ru-RU"/>
        </w:rPr>
      </w:pPr>
      <w:r w:rsidRPr="00CC7B38">
        <w:rPr>
          <w:rFonts w:ascii="Times New Roman" w:eastAsia="Times New Roman" w:hAnsi="Times New Roman" w:cs="Times New Roman"/>
          <w:highlight w:val="yellow"/>
          <w:lang w:eastAsia="ru-RU"/>
        </w:rPr>
        <w:t>сроки и порядок оплаты поставок товаров, выполнения работ, оказания услуг;</w:t>
      </w:r>
    </w:p>
    <w:p w:rsidR="00CC7B38" w:rsidRPr="00CC7B38" w:rsidRDefault="00CC7B38" w:rsidP="00CC7B38">
      <w:pPr>
        <w:widowControl w:val="0"/>
        <w:numPr>
          <w:ilvl w:val="1"/>
          <w:numId w:val="10"/>
        </w:numPr>
        <w:tabs>
          <w:tab w:val="left" w:pos="426"/>
          <w:tab w:val="left" w:pos="709"/>
        </w:tabs>
        <w:autoSpaceDE w:val="0"/>
        <w:autoSpaceDN w:val="0"/>
        <w:adjustRightInd w:val="0"/>
        <w:spacing w:after="0" w:line="240" w:lineRule="auto"/>
        <w:ind w:left="0" w:firstLine="0"/>
        <w:jc w:val="both"/>
        <w:rPr>
          <w:rFonts w:ascii="Times New Roman" w:eastAsia="Times New Roman" w:hAnsi="Times New Roman" w:cs="Times New Roman"/>
          <w:highlight w:val="yellow"/>
          <w:lang w:eastAsia="ru-RU"/>
        </w:rPr>
      </w:pPr>
      <w:r w:rsidRPr="00CC7B38">
        <w:rPr>
          <w:rFonts w:ascii="Times New Roman" w:eastAsia="Times New Roman" w:hAnsi="Times New Roman" w:cs="Times New Roman"/>
          <w:highlight w:val="yellow"/>
          <w:lang w:eastAsia="ru-RU"/>
        </w:rPr>
        <w:t>копии документов, подтверждающих соответствие участника закупки требованиям, установленным в документации о закупке в соответствии с пунктом 2  Положения.</w:t>
      </w:r>
    </w:p>
    <w:p w:rsidR="00CC7B38" w:rsidRPr="00CC7B38" w:rsidRDefault="00CC7B38" w:rsidP="00CC7B38">
      <w:pPr>
        <w:widowControl w:val="0"/>
        <w:numPr>
          <w:ilvl w:val="1"/>
          <w:numId w:val="13"/>
        </w:numPr>
        <w:tabs>
          <w:tab w:val="clear" w:pos="360"/>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Заявка, поданная в срок, указанный в извещении о проведении запроса цен, регистрируется Заказчиком</w:t>
      </w:r>
      <w:r w:rsidRPr="00CC7B38">
        <w:rPr>
          <w:rFonts w:ascii="Times New Roman" w:eastAsia="Times New Roman" w:hAnsi="Times New Roman" w:cs="Times New Roman"/>
          <w:color w:val="000000"/>
          <w:lang w:eastAsia="ru-RU"/>
        </w:rPr>
        <w:t xml:space="preserve"> в соответствующем  Журнале</w:t>
      </w:r>
      <w:r w:rsidRPr="00CC7B38">
        <w:rPr>
          <w:rFonts w:ascii="Times New Roman" w:eastAsia="Times New Roman" w:hAnsi="Times New Roman" w:cs="Times New Roman"/>
          <w:lang w:eastAsia="ru-RU"/>
        </w:rPr>
        <w:t>. По требованию участника закупки, подавшего заявку, Заказчик выдает расписку в получении заявки с указанием даты и времени ее получения.</w:t>
      </w:r>
    </w:p>
    <w:p w:rsidR="00CC7B38" w:rsidRPr="00CC7B38" w:rsidRDefault="00CC7B38" w:rsidP="00CC7B38">
      <w:pPr>
        <w:widowControl w:val="0"/>
        <w:numPr>
          <w:ilvl w:val="1"/>
          <w:numId w:val="13"/>
        </w:numPr>
        <w:tabs>
          <w:tab w:val="clear" w:pos="360"/>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Заявки, поданные после дня окончания срока подачи заявок, указанного в извещении о закупке, не </w:t>
      </w:r>
      <w:proofErr w:type="gramStart"/>
      <w:r w:rsidRPr="00CC7B38">
        <w:rPr>
          <w:rFonts w:ascii="Times New Roman" w:eastAsia="Times New Roman" w:hAnsi="Times New Roman" w:cs="Times New Roman"/>
          <w:lang w:eastAsia="ru-RU"/>
        </w:rPr>
        <w:t>рассматриваются и в день их поступления возвращаются</w:t>
      </w:r>
      <w:proofErr w:type="gramEnd"/>
      <w:r w:rsidRPr="00CC7B38">
        <w:rPr>
          <w:rFonts w:ascii="Times New Roman" w:eastAsia="Times New Roman" w:hAnsi="Times New Roman" w:cs="Times New Roman"/>
          <w:lang w:eastAsia="ru-RU"/>
        </w:rPr>
        <w:t xml:space="preserve"> участникам закупки, подавшим такие заявки. </w:t>
      </w:r>
    </w:p>
    <w:p w:rsidR="00CC7B38" w:rsidRPr="00CC7B38" w:rsidRDefault="00CC7B38" w:rsidP="00CC7B38">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Рассмотрение заявок осуществляется на заседании комиссии. </w:t>
      </w:r>
    </w:p>
    <w:p w:rsidR="00CC7B38" w:rsidRPr="00CC7B38" w:rsidRDefault="00CC7B38" w:rsidP="00CC7B38">
      <w:pPr>
        <w:widowControl w:val="0"/>
        <w:numPr>
          <w:ilvl w:val="1"/>
          <w:numId w:val="13"/>
        </w:numPr>
        <w:tabs>
          <w:tab w:val="clear" w:pos="360"/>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В случае</w:t>
      </w:r>
      <w:proofErr w:type="gramStart"/>
      <w:r w:rsidRPr="00CC7B38">
        <w:rPr>
          <w:rFonts w:ascii="Times New Roman" w:eastAsia="Times New Roman" w:hAnsi="Times New Roman" w:cs="Times New Roman"/>
          <w:lang w:eastAsia="ru-RU"/>
        </w:rPr>
        <w:t>,</w:t>
      </w:r>
      <w:proofErr w:type="gramEnd"/>
      <w:r w:rsidRPr="00CC7B38">
        <w:rPr>
          <w:rFonts w:ascii="Times New Roman" w:eastAsia="Times New Roman" w:hAnsi="Times New Roman" w:cs="Times New Roman"/>
          <w:lang w:eastAsia="ru-RU"/>
        </w:rPr>
        <w:t xml:space="preserve"> если по окончании срока подачи заявок подана только одна заявка или не подана ни одна заявка, запрос цен признается несостоявшимся, и Заказчик вправе осуществить закупку товаров, работ, услуг, иными способами закупок, установленными  Положением. </w:t>
      </w:r>
    </w:p>
    <w:p w:rsidR="00CC7B38" w:rsidRPr="00CC7B38" w:rsidRDefault="00CC7B38" w:rsidP="00CC7B38">
      <w:pPr>
        <w:keepNext/>
        <w:widowControl w:val="0"/>
        <w:numPr>
          <w:ilvl w:val="0"/>
          <w:numId w:val="13"/>
        </w:numPr>
        <w:autoSpaceDE w:val="0"/>
        <w:autoSpaceDN w:val="0"/>
        <w:adjustRightInd w:val="0"/>
        <w:spacing w:after="0" w:line="240" w:lineRule="auto"/>
        <w:jc w:val="center"/>
        <w:outlineLvl w:val="1"/>
        <w:rPr>
          <w:rFonts w:ascii="Times New Roman" w:eastAsia="Times New Roman" w:hAnsi="Times New Roman" w:cs="Times New Roman"/>
          <w:b/>
          <w:bCs/>
          <w:lang w:eastAsia="ru-RU"/>
        </w:rPr>
      </w:pPr>
      <w:bookmarkStart w:id="35" w:name="_Toc311801064"/>
      <w:r w:rsidRPr="00CC7B38">
        <w:rPr>
          <w:rFonts w:ascii="Times New Roman" w:eastAsia="Times New Roman" w:hAnsi="Times New Roman" w:cs="Times New Roman"/>
          <w:b/>
          <w:bCs/>
          <w:lang w:eastAsia="ru-RU"/>
        </w:rPr>
        <w:t>Порядок рассмотрения и оценки заявок</w:t>
      </w:r>
      <w:bookmarkEnd w:id="35"/>
    </w:p>
    <w:p w:rsidR="00CC7B38" w:rsidRPr="00CC7B38" w:rsidRDefault="00CC7B38" w:rsidP="00CC7B38">
      <w:pPr>
        <w:widowControl w:val="0"/>
        <w:numPr>
          <w:ilvl w:val="1"/>
          <w:numId w:val="14"/>
        </w:numPr>
        <w:tabs>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CC7B38" w:rsidRPr="00CC7B38" w:rsidRDefault="00CC7B38" w:rsidP="00CC7B38">
      <w:pPr>
        <w:widowControl w:val="0"/>
        <w:numPr>
          <w:ilvl w:val="1"/>
          <w:numId w:val="14"/>
        </w:numPr>
        <w:tabs>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Комиссия в срок, не превышающий трех рабочих дней, рассматривает заявки на соответствие их требованиям, установленным в извещении и документации о закупке, и оценивает заявки.</w:t>
      </w:r>
    </w:p>
    <w:p w:rsidR="00CC7B38" w:rsidRPr="00CC7B38" w:rsidRDefault="00CC7B38" w:rsidP="00CC7B38">
      <w:pPr>
        <w:widowControl w:val="0"/>
        <w:numPr>
          <w:ilvl w:val="1"/>
          <w:numId w:val="14"/>
        </w:numPr>
        <w:tabs>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CC7B38" w:rsidRPr="00CC7B38" w:rsidRDefault="00CC7B38" w:rsidP="00CC7B38">
      <w:pPr>
        <w:widowControl w:val="0"/>
        <w:numPr>
          <w:ilvl w:val="1"/>
          <w:numId w:val="14"/>
        </w:numPr>
        <w:tabs>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w:t>
      </w:r>
      <w:proofErr w:type="gramStart"/>
      <w:r w:rsidRPr="00CC7B38">
        <w:rPr>
          <w:rFonts w:ascii="Times New Roman" w:eastAsia="Times New Roman" w:hAnsi="Times New Roman" w:cs="Times New Roman"/>
          <w:lang w:eastAsia="ru-RU"/>
        </w:rPr>
        <w:t>не соответствия</w:t>
      </w:r>
      <w:proofErr w:type="gramEnd"/>
      <w:r w:rsidRPr="00CC7B38">
        <w:rPr>
          <w:rFonts w:ascii="Times New Roman" w:eastAsia="Times New Roman" w:hAnsi="Times New Roman" w:cs="Times New Roman"/>
          <w:lang w:eastAsia="ru-RU"/>
        </w:rPr>
        <w:t xml:space="preserve"> участника закупки установленным требованиям.</w:t>
      </w:r>
    </w:p>
    <w:p w:rsidR="00CC7B38" w:rsidRPr="00CC7B38" w:rsidRDefault="00CC7B38" w:rsidP="00CC7B38">
      <w:pPr>
        <w:widowControl w:val="0"/>
        <w:numPr>
          <w:ilvl w:val="1"/>
          <w:numId w:val="14"/>
        </w:numPr>
        <w:tabs>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информацию о существенных условиях контракта, сведения обо всех  участниках закупки, подавших заявки, сведения об отклоненных заявках с обоснованием причин отклонения, сведения о победителе запроса цен и предложенной им цене, иную информацию по решению членов комиссии. Протокол размещается на официальном сайте Заказчика не позднее чем через три дня со дня подписания протокола.</w:t>
      </w:r>
    </w:p>
    <w:p w:rsidR="00CC7B38" w:rsidRPr="00CC7B38" w:rsidRDefault="00CC7B38" w:rsidP="00CC7B38">
      <w:pPr>
        <w:widowControl w:val="0"/>
        <w:numPr>
          <w:ilvl w:val="1"/>
          <w:numId w:val="14"/>
        </w:numPr>
        <w:tabs>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В случае если подана единственная заявка, соответствующая всем требованиям, или по итогам рассмотрения заявок отклонены все заявки, кроме одной, запрос цен признается несостоявшимся и Заказчик вправе заключить контракт с участником закупки, подавшим единственную соответствующую заявку.</w:t>
      </w:r>
    </w:p>
    <w:p w:rsidR="00CC7B38" w:rsidRPr="00CC7B38" w:rsidRDefault="00CC7B38" w:rsidP="00CC7B38">
      <w:pPr>
        <w:widowControl w:val="0"/>
        <w:numPr>
          <w:ilvl w:val="1"/>
          <w:numId w:val="14"/>
        </w:numPr>
        <w:tabs>
          <w:tab w:val="num"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C7B38">
        <w:rPr>
          <w:rFonts w:ascii="Times New Roman" w:eastAsia="Times New Roman" w:hAnsi="Times New Roman" w:cs="Times New Roman"/>
          <w:lang w:eastAsia="ru-RU"/>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контракт с единственным поставщиком (исполнителем, подрядчиком) должен быть заключен на условиях, предусмотренных извещением о закупке, и цена заключенного контракта не должна превышать начальную  (максимальную) цену контракта, указанную в извещении о закупке, или осуществить повторную закупку способом запроса</w:t>
      </w:r>
      <w:proofErr w:type="gramEnd"/>
      <w:r w:rsidRPr="00CC7B38">
        <w:rPr>
          <w:rFonts w:ascii="Times New Roman" w:eastAsia="Times New Roman" w:hAnsi="Times New Roman" w:cs="Times New Roman"/>
          <w:lang w:eastAsia="ru-RU"/>
        </w:rPr>
        <w:t xml:space="preserve"> цен. </w:t>
      </w:r>
    </w:p>
    <w:p w:rsidR="00CC7B38" w:rsidRPr="00CC7B38" w:rsidRDefault="00CC7B38" w:rsidP="00CC7B38">
      <w:pPr>
        <w:widowControl w:val="0"/>
        <w:numPr>
          <w:ilvl w:val="1"/>
          <w:numId w:val="14"/>
        </w:numPr>
        <w:shd w:val="clear" w:color="auto" w:fill="FFFFFF"/>
        <w:tabs>
          <w:tab w:val="left" w:pos="0"/>
        </w:tabs>
        <w:autoSpaceDE w:val="0"/>
        <w:autoSpaceDN w:val="0"/>
        <w:adjustRightInd w:val="0"/>
        <w:spacing w:after="0" w:line="264" w:lineRule="exact"/>
        <w:jc w:val="both"/>
        <w:rPr>
          <w:rFonts w:ascii="Times New Roman" w:eastAsia="Times New Roman" w:hAnsi="Times New Roman" w:cs="Times New Roman"/>
          <w:spacing w:val="-12"/>
          <w:lang w:eastAsia="ru-RU"/>
        </w:rPr>
      </w:pPr>
      <w:r w:rsidRPr="00CC7B38">
        <w:rPr>
          <w:rFonts w:ascii="Times New Roman" w:eastAsia="Times New Roman" w:hAnsi="Times New Roman" w:cs="Times New Roman"/>
          <w:spacing w:val="-6"/>
          <w:lang w:eastAsia="ru-RU"/>
        </w:rPr>
        <w:t>Контракт может быть заключен в течение десяти дней со дня размещения на официальном сайте заказчика протокола рассмотрения и оценки заявок.</w:t>
      </w:r>
    </w:p>
    <w:p w:rsidR="00CC7B38" w:rsidRPr="00CC7B38" w:rsidRDefault="00CC7B38" w:rsidP="00CC7B38">
      <w:pPr>
        <w:widowControl w:val="0"/>
        <w:numPr>
          <w:ilvl w:val="1"/>
          <w:numId w:val="14"/>
        </w:numPr>
        <w:shd w:val="clear" w:color="auto" w:fill="FFFFFF"/>
        <w:tabs>
          <w:tab w:val="left" w:pos="0"/>
        </w:tabs>
        <w:autoSpaceDE w:val="0"/>
        <w:autoSpaceDN w:val="0"/>
        <w:adjustRightInd w:val="0"/>
        <w:spacing w:after="0" w:line="264" w:lineRule="exact"/>
        <w:jc w:val="both"/>
        <w:rPr>
          <w:rFonts w:ascii="Times New Roman" w:eastAsia="Times New Roman" w:hAnsi="Times New Roman" w:cs="Times New Roman"/>
          <w:spacing w:val="-12"/>
          <w:lang w:eastAsia="ru-RU"/>
        </w:rPr>
      </w:pPr>
      <w:r w:rsidRPr="00CC7B38">
        <w:rPr>
          <w:rFonts w:ascii="Times New Roman" w:eastAsia="Times New Roman" w:hAnsi="Times New Roman" w:cs="Times New Roman"/>
          <w:spacing w:val="-6"/>
          <w:lang w:eastAsia="ru-RU"/>
        </w:rPr>
        <w:t xml:space="preserve">Контракт заключается на условиях, предусмотренных извещением о проведении </w:t>
      </w:r>
      <w:r w:rsidRPr="00CC7B38">
        <w:rPr>
          <w:rFonts w:ascii="Times New Roman" w:eastAsia="Times New Roman" w:hAnsi="Times New Roman" w:cs="Times New Roman"/>
          <w:spacing w:val="-5"/>
          <w:lang w:eastAsia="ru-RU"/>
        </w:rPr>
        <w:t xml:space="preserve">запроса цен, по цене, предложенной в  заявке победителя в </w:t>
      </w:r>
      <w:r w:rsidRPr="00CC7B38">
        <w:rPr>
          <w:rFonts w:ascii="Times New Roman" w:eastAsia="Times New Roman" w:hAnsi="Times New Roman" w:cs="Times New Roman"/>
          <w:spacing w:val="-4"/>
          <w:lang w:eastAsia="ru-RU"/>
        </w:rPr>
        <w:t xml:space="preserve">проведении запроса цен или в  заявке участника процедуры </w:t>
      </w:r>
      <w:r w:rsidRPr="00CC7B38">
        <w:rPr>
          <w:rFonts w:ascii="Times New Roman" w:eastAsia="Times New Roman" w:hAnsi="Times New Roman" w:cs="Times New Roman"/>
          <w:spacing w:val="-7"/>
          <w:lang w:eastAsia="ru-RU"/>
        </w:rPr>
        <w:t>закупки, с которым заключается контра</w:t>
      </w:r>
      <w:proofErr w:type="gramStart"/>
      <w:r w:rsidRPr="00CC7B38">
        <w:rPr>
          <w:rFonts w:ascii="Times New Roman" w:eastAsia="Times New Roman" w:hAnsi="Times New Roman" w:cs="Times New Roman"/>
          <w:spacing w:val="-7"/>
          <w:lang w:eastAsia="ru-RU"/>
        </w:rPr>
        <w:t>кт в сл</w:t>
      </w:r>
      <w:proofErr w:type="gramEnd"/>
      <w:r w:rsidRPr="00CC7B38">
        <w:rPr>
          <w:rFonts w:ascii="Times New Roman" w:eastAsia="Times New Roman" w:hAnsi="Times New Roman" w:cs="Times New Roman"/>
          <w:spacing w:val="-7"/>
          <w:lang w:eastAsia="ru-RU"/>
        </w:rPr>
        <w:t xml:space="preserve">учае уклонения победителя в проведении запроса </w:t>
      </w:r>
      <w:r w:rsidRPr="00CC7B38">
        <w:rPr>
          <w:rFonts w:ascii="Times New Roman" w:eastAsia="Times New Roman" w:hAnsi="Times New Roman" w:cs="Times New Roman"/>
          <w:lang w:eastAsia="ru-RU"/>
        </w:rPr>
        <w:t>цен от заключения контракта.</w:t>
      </w:r>
    </w:p>
    <w:p w:rsidR="00CC7B38" w:rsidRPr="00CC7B38" w:rsidRDefault="00CC7B38" w:rsidP="00CC7B38">
      <w:pPr>
        <w:widowControl w:val="0"/>
        <w:shd w:val="clear" w:color="auto" w:fill="FFFFFF"/>
        <w:autoSpaceDE w:val="0"/>
        <w:autoSpaceDN w:val="0"/>
        <w:adjustRightInd w:val="0"/>
        <w:spacing w:after="0" w:line="264" w:lineRule="exact"/>
        <w:ind w:right="14"/>
        <w:rPr>
          <w:rFonts w:ascii="Times New Roman" w:eastAsia="Times New Roman" w:hAnsi="Times New Roman" w:cs="Times New Roman"/>
          <w:b/>
          <w:bCs/>
          <w:lang w:eastAsia="ru-RU"/>
        </w:rPr>
      </w:pPr>
      <w:r w:rsidRPr="00CC7B38">
        <w:rPr>
          <w:rFonts w:ascii="Times New Roman" w:eastAsia="Times New Roman" w:hAnsi="Times New Roman" w:cs="Times New Roman"/>
          <w:spacing w:val="-6"/>
          <w:lang w:eastAsia="ru-RU"/>
        </w:rPr>
        <w:t xml:space="preserve">10.10.  В случае отклонения Комиссией всех заявок Заказчик вправе </w:t>
      </w:r>
      <w:r w:rsidRPr="00CC7B38">
        <w:rPr>
          <w:rFonts w:ascii="Times New Roman" w:eastAsia="Times New Roman" w:hAnsi="Times New Roman" w:cs="Times New Roman"/>
          <w:spacing w:val="-3"/>
          <w:lang w:eastAsia="ru-RU"/>
        </w:rPr>
        <w:t xml:space="preserve">осуществить повторное размещение заказа путем запроса цен. При этом </w:t>
      </w:r>
      <w:r w:rsidRPr="00CC7B38">
        <w:rPr>
          <w:rFonts w:ascii="Times New Roman" w:eastAsia="Times New Roman" w:hAnsi="Times New Roman" w:cs="Times New Roman"/>
          <w:lang w:eastAsia="ru-RU"/>
        </w:rPr>
        <w:t xml:space="preserve">Заказчик вправе изменить </w:t>
      </w:r>
      <w:r w:rsidRPr="00CC7B38">
        <w:rPr>
          <w:rFonts w:ascii="Times New Roman" w:eastAsia="Times New Roman" w:hAnsi="Times New Roman" w:cs="Times New Roman"/>
          <w:sz w:val="20"/>
          <w:szCs w:val="20"/>
          <w:lang w:eastAsia="ru-RU"/>
        </w:rPr>
        <w:t>условия исполнения контракта.</w:t>
      </w:r>
    </w:p>
    <w:p w:rsidR="00CC7B38" w:rsidRPr="00CC7B38" w:rsidRDefault="00CC7B38" w:rsidP="00CC7B38">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b/>
          <w:bCs/>
          <w:lang w:eastAsia="ru-RU"/>
        </w:rPr>
      </w:pPr>
    </w:p>
    <w:p w:rsidR="00CC7B38" w:rsidRPr="00CC7B38" w:rsidRDefault="00CC7B38" w:rsidP="00CC7B38">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b/>
          <w:bCs/>
          <w:lang w:eastAsia="ru-RU"/>
        </w:rPr>
      </w:pPr>
    </w:p>
    <w:p w:rsidR="00CC7B38" w:rsidRPr="00CC7B38" w:rsidRDefault="00CC7B38" w:rsidP="00CC7B38">
      <w:pPr>
        <w:widowControl w:val="0"/>
        <w:shd w:val="clear" w:color="auto" w:fill="FFFFFF"/>
        <w:autoSpaceDE w:val="0"/>
        <w:autoSpaceDN w:val="0"/>
        <w:adjustRightInd w:val="0"/>
        <w:spacing w:after="0" w:line="264" w:lineRule="exact"/>
        <w:ind w:right="14"/>
        <w:rPr>
          <w:rFonts w:ascii="Times New Roman" w:eastAsia="Times New Roman" w:hAnsi="Times New Roman" w:cs="Times New Roman"/>
          <w:b/>
          <w:bCs/>
          <w:lang w:eastAsia="ru-RU"/>
        </w:rPr>
      </w:pPr>
    </w:p>
    <w:p w:rsidR="00CC7B38" w:rsidRPr="00CC7B38" w:rsidRDefault="00CC7B38" w:rsidP="00CC7B38">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8"/>
          <w:sz w:val="24"/>
          <w:szCs w:val="24"/>
          <w:lang w:eastAsia="ru-RU"/>
        </w:rPr>
      </w:pPr>
      <w:r w:rsidRPr="00CC7B38">
        <w:rPr>
          <w:rFonts w:ascii="Times New Roman" w:eastAsia="Times New Roman" w:hAnsi="Times New Roman" w:cs="Times New Roman"/>
          <w:spacing w:val="-10"/>
          <w:sz w:val="24"/>
          <w:szCs w:val="24"/>
          <w:lang w:eastAsia="ru-RU"/>
        </w:rPr>
        <w:lastRenderedPageBreak/>
        <w:t xml:space="preserve">Приложение № 2 </w:t>
      </w:r>
      <w:r w:rsidRPr="00CC7B38">
        <w:rPr>
          <w:rFonts w:ascii="Times New Roman" w:eastAsia="Times New Roman" w:hAnsi="Times New Roman" w:cs="Times New Roman"/>
          <w:spacing w:val="-8"/>
          <w:sz w:val="24"/>
          <w:szCs w:val="24"/>
          <w:lang w:eastAsia="ru-RU"/>
        </w:rPr>
        <w:t xml:space="preserve">к  </w:t>
      </w:r>
      <w:proofErr w:type="gramStart"/>
      <w:r w:rsidRPr="00CC7B38">
        <w:rPr>
          <w:rFonts w:ascii="Times New Roman" w:eastAsia="Times New Roman" w:hAnsi="Times New Roman" w:cs="Times New Roman"/>
          <w:spacing w:val="-8"/>
          <w:sz w:val="24"/>
          <w:szCs w:val="24"/>
          <w:lang w:eastAsia="ru-RU"/>
        </w:rPr>
        <w:t>закупочной</w:t>
      </w:r>
      <w:proofErr w:type="gramEnd"/>
    </w:p>
    <w:p w:rsidR="00CC7B38" w:rsidRPr="00CC7B38" w:rsidRDefault="00CC7B38" w:rsidP="00CC7B38">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8"/>
          <w:sz w:val="24"/>
          <w:szCs w:val="24"/>
          <w:lang w:eastAsia="ru-RU"/>
        </w:rPr>
      </w:pPr>
      <w:r w:rsidRPr="00CC7B38">
        <w:rPr>
          <w:rFonts w:ascii="Times New Roman" w:eastAsia="Times New Roman" w:hAnsi="Times New Roman" w:cs="Times New Roman"/>
          <w:spacing w:val="-8"/>
          <w:sz w:val="24"/>
          <w:szCs w:val="24"/>
          <w:lang w:eastAsia="ru-RU"/>
        </w:rPr>
        <w:t xml:space="preserve"> Документации</w:t>
      </w:r>
    </w:p>
    <w:p w:rsidR="00CC7B38" w:rsidRPr="00CC7B38" w:rsidRDefault="00CC7B38" w:rsidP="00CC7B38">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8"/>
          <w:sz w:val="24"/>
          <w:szCs w:val="24"/>
          <w:lang w:eastAsia="ru-RU"/>
        </w:rPr>
      </w:pPr>
    </w:p>
    <w:p w:rsidR="00CC7B38" w:rsidRPr="00CC7B38" w:rsidRDefault="00CC7B38" w:rsidP="00CC7B38">
      <w:pPr>
        <w:widowControl w:val="0"/>
        <w:shd w:val="clear" w:color="auto" w:fill="FFFFFF"/>
        <w:tabs>
          <w:tab w:val="left" w:pos="8146"/>
        </w:tabs>
        <w:autoSpaceDE w:val="0"/>
        <w:autoSpaceDN w:val="0"/>
        <w:adjustRightInd w:val="0"/>
        <w:spacing w:after="0" w:line="240" w:lineRule="auto"/>
        <w:ind w:left="5868"/>
        <w:jc w:val="right"/>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УТВЕРЖДАЮ:</w:t>
      </w:r>
    </w:p>
    <w:p w:rsidR="00CC7B38" w:rsidRPr="00CC7B38" w:rsidRDefault="00CC7B38" w:rsidP="00CC7B38">
      <w:pPr>
        <w:widowControl w:val="0"/>
        <w:shd w:val="clear" w:color="auto" w:fill="FFFFFF"/>
        <w:tabs>
          <w:tab w:val="left" w:pos="8146"/>
        </w:tabs>
        <w:autoSpaceDE w:val="0"/>
        <w:autoSpaceDN w:val="0"/>
        <w:adjustRightInd w:val="0"/>
        <w:spacing w:after="0" w:line="240" w:lineRule="auto"/>
        <w:jc w:val="right"/>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Главный врач ОГАУЗ «Александровская РБ»  </w:t>
      </w:r>
    </w:p>
    <w:p w:rsidR="00CC7B38" w:rsidRPr="00CC7B38" w:rsidRDefault="00CC7B38" w:rsidP="00CC7B38">
      <w:pPr>
        <w:widowControl w:val="0"/>
        <w:shd w:val="clear" w:color="auto" w:fill="FFFFFF"/>
        <w:tabs>
          <w:tab w:val="left" w:pos="8146"/>
        </w:tabs>
        <w:autoSpaceDE w:val="0"/>
        <w:autoSpaceDN w:val="0"/>
        <w:adjustRightInd w:val="0"/>
        <w:spacing w:after="0" w:line="240" w:lineRule="auto"/>
        <w:jc w:val="right"/>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w:t>
      </w:r>
    </w:p>
    <w:p w:rsidR="00CC7B38" w:rsidRPr="00CC7B38" w:rsidRDefault="00CC7B38" w:rsidP="00CC7B38">
      <w:pPr>
        <w:widowControl w:val="0"/>
        <w:shd w:val="clear" w:color="auto" w:fill="FFFFFF"/>
        <w:tabs>
          <w:tab w:val="left" w:pos="8146"/>
        </w:tabs>
        <w:autoSpaceDE w:val="0"/>
        <w:autoSpaceDN w:val="0"/>
        <w:adjustRightInd w:val="0"/>
        <w:spacing w:after="0" w:line="240" w:lineRule="auto"/>
        <w:jc w:val="right"/>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__________________Е.Л. Гордецкая</w:t>
      </w:r>
    </w:p>
    <w:p w:rsidR="00CC7B38" w:rsidRDefault="00CC7B38" w:rsidP="00CC7B38">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«29» апреля 2016г.</w:t>
      </w:r>
    </w:p>
    <w:p w:rsidR="0042164C" w:rsidRPr="00CC7B38" w:rsidRDefault="0042164C" w:rsidP="00CC7B38">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p>
    <w:p w:rsidR="00CC7B38" w:rsidRPr="00CC7B38" w:rsidRDefault="00CC7B38" w:rsidP="00CC7B38">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r w:rsidRPr="00CC7B38">
        <w:rPr>
          <w:rFonts w:ascii="Times New Roman" w:eastAsia="Times New Roman" w:hAnsi="Times New Roman" w:cs="Times New Roman"/>
          <w:b/>
          <w:bCs/>
          <w:lang w:eastAsia="ru-RU"/>
        </w:rPr>
        <w:t>Техническое задание на поставку реагентов для биохимической лаборатории для нужд  ОГАУЗ «Александровская РБ» на 2 квартал 2016 года</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b/>
          <w:bCs/>
          <w:lang w:eastAsia="ru-RU"/>
        </w:rPr>
        <w:t xml:space="preserve">1. Количество реагентов, предполагаемое к поставке: </w:t>
      </w:r>
      <w:r w:rsidRPr="00CC7B38">
        <w:rPr>
          <w:rFonts w:ascii="Times New Roman" w:eastAsia="Times New Roman" w:hAnsi="Times New Roman" w:cs="Times New Roman"/>
          <w:lang w:eastAsia="ru-RU"/>
        </w:rPr>
        <w:t>согласно техническому заданию.</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b/>
          <w:bCs/>
          <w:lang w:eastAsia="ru-RU"/>
        </w:rPr>
        <w:t>2. Место, условия и сроки (периоды) поставки реагентов, требования к качеству и безопасности реагентов, к упаковке, отгрузке, году выпуска реагентов, и иные показатели, связанные с определением соответствия реагентов потребностям Заказчика.</w:t>
      </w:r>
    </w:p>
    <w:p w:rsidR="00CC7B38" w:rsidRPr="00CC7B38" w:rsidRDefault="00CC7B38" w:rsidP="00CC7B38">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ab/>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36" w:name="_Ref283641949"/>
      <w:r w:rsidRPr="00CC7B38">
        <w:rPr>
          <w:rFonts w:ascii="Times New Roman" w:eastAsia="Times New Roman" w:hAnsi="Times New Roman" w:cs="Times New Roman"/>
          <w:b/>
          <w:bCs/>
          <w:lang w:eastAsia="ru-RU"/>
        </w:rPr>
        <w:t xml:space="preserve">2.1. Место поставки товара: </w:t>
      </w:r>
      <w:bookmarkEnd w:id="36"/>
      <w:r w:rsidRPr="00CC7B38">
        <w:rPr>
          <w:rFonts w:ascii="Times New Roman" w:eastAsia="Times New Roman" w:hAnsi="Times New Roman" w:cs="Times New Roman"/>
          <w:lang w:eastAsia="ru-RU"/>
        </w:rPr>
        <w:t>636760, Томская область, Александровский район, с. Александровское, ул. Толпарова, 20 стр.3, аптечный склад.</w:t>
      </w:r>
    </w:p>
    <w:p w:rsidR="00CC7B38" w:rsidRPr="00CC7B38" w:rsidRDefault="00CC7B38" w:rsidP="00CC7B38">
      <w:pPr>
        <w:widowControl w:val="0"/>
        <w:tabs>
          <w:tab w:val="left" w:pos="294"/>
        </w:tabs>
        <w:autoSpaceDE w:val="0"/>
        <w:autoSpaceDN w:val="0"/>
        <w:adjustRightInd w:val="0"/>
        <w:spacing w:after="0" w:line="240" w:lineRule="auto"/>
        <w:jc w:val="both"/>
        <w:rPr>
          <w:rFonts w:ascii="Times New Roman" w:eastAsia="Times New Roman" w:hAnsi="Times New Roman" w:cs="Times New Roman"/>
          <w:lang w:eastAsia="ru-RU"/>
        </w:rPr>
      </w:pPr>
    </w:p>
    <w:p w:rsidR="00CC7B38" w:rsidRPr="00CC7B38" w:rsidRDefault="00CC7B38" w:rsidP="00CC7B38">
      <w:pPr>
        <w:widowControl w:val="0"/>
        <w:tabs>
          <w:tab w:val="left" w:pos="540"/>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C7B38">
        <w:rPr>
          <w:rFonts w:ascii="Times New Roman" w:eastAsia="Times New Roman" w:hAnsi="Times New Roman" w:cs="Times New Roman"/>
          <w:b/>
          <w:bCs/>
          <w:lang w:eastAsia="ru-RU"/>
        </w:rPr>
        <w:t xml:space="preserve">2.2. Срок поставки товара: </w:t>
      </w:r>
      <w:r w:rsidRPr="00CC7B38">
        <w:rPr>
          <w:rFonts w:ascii="Times New Roman" w:eastAsia="Times New Roman" w:hAnsi="Times New Roman" w:cs="Times New Roman"/>
          <w:lang w:eastAsia="ru-RU"/>
        </w:rPr>
        <w:t xml:space="preserve">Поставка товара производится в течение 2-х месяцев с момента заключения контракта. </w:t>
      </w:r>
    </w:p>
    <w:p w:rsidR="00CC7B38" w:rsidRPr="00CC7B38" w:rsidRDefault="00CC7B38" w:rsidP="00CC7B38">
      <w:pPr>
        <w:widowControl w:val="0"/>
        <w:tabs>
          <w:tab w:val="left" w:pos="294"/>
        </w:tabs>
        <w:autoSpaceDE w:val="0"/>
        <w:autoSpaceDN w:val="0"/>
        <w:adjustRightInd w:val="0"/>
        <w:spacing w:after="0" w:line="240" w:lineRule="auto"/>
        <w:jc w:val="both"/>
        <w:rPr>
          <w:rFonts w:ascii="Times New Roman" w:eastAsia="Times New Roman" w:hAnsi="Times New Roman" w:cs="Times New Roman"/>
          <w:lang w:eastAsia="ru-RU"/>
        </w:rPr>
      </w:pP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37" w:name="_Ref283641972"/>
      <w:r w:rsidRPr="00CC7B38">
        <w:rPr>
          <w:rFonts w:ascii="Times New Roman" w:eastAsia="Times New Roman" w:hAnsi="Times New Roman" w:cs="Times New Roman"/>
          <w:b/>
          <w:bCs/>
          <w:lang w:eastAsia="ru-RU"/>
        </w:rPr>
        <w:t>2.3. Условия поставки товара:</w:t>
      </w:r>
      <w:bookmarkEnd w:id="37"/>
      <w:r w:rsidRPr="00CC7B38">
        <w:rPr>
          <w:rFonts w:ascii="Times New Roman" w:eastAsia="Times New Roman" w:hAnsi="Times New Roman" w:cs="Times New Roman"/>
          <w:lang w:eastAsia="ru-RU"/>
        </w:rPr>
        <w:t xml:space="preserve"> </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w:t>
      </w:r>
      <w:r w:rsidRPr="00CC7B38">
        <w:rPr>
          <w:rFonts w:ascii="Times New Roman" w:eastAsia="Times New Roman" w:hAnsi="Times New Roman" w:cs="Times New Roman"/>
          <w:highlight w:val="yellow"/>
          <w:lang w:eastAsia="ru-RU"/>
        </w:rPr>
        <w:t>Поставка по заявке заказчика</w:t>
      </w:r>
      <w:r w:rsidRPr="00CC7B38">
        <w:rPr>
          <w:rFonts w:ascii="Times New Roman" w:eastAsia="Times New Roman" w:hAnsi="Times New Roman" w:cs="Times New Roman"/>
          <w:lang w:eastAsia="ru-RU"/>
        </w:rPr>
        <w:t>.</w:t>
      </w:r>
    </w:p>
    <w:p w:rsidR="00CC7B38" w:rsidRPr="00CC7B38" w:rsidRDefault="00CC7B38" w:rsidP="00CC7B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Доставка товара должна быть осуществлена Поставщиком до места поставки. </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Одновременно с поставкой товара Поставщик обязан передать Заказчику надлежащим образом оформленные сопроводительные документы: </w:t>
      </w:r>
    </w:p>
    <w:p w:rsidR="00CC7B38" w:rsidRPr="00CC7B38" w:rsidRDefault="00CC7B38" w:rsidP="00CC7B38">
      <w:pPr>
        <w:widowControl w:val="0"/>
        <w:autoSpaceDE w:val="0"/>
        <w:autoSpaceDN w:val="0"/>
        <w:adjustRightInd w:val="0"/>
        <w:snapToGri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1. документы, подтверждающие соответствие качества и безопасности товара требованиям законодательства РФ (либо их заверенные  копии):</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регистрационные удостоверения, в соответствии с Приказом Министерства здравоохранения и социального развития РФ от 30.10.2006г. №735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декларации о соответствии/сертификаты соответствия, в соответствии с  Постановлением Правительства РФ от  01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C7B38" w:rsidRPr="00CC7B38" w:rsidRDefault="00CC7B38" w:rsidP="00CC7B38">
      <w:pPr>
        <w:widowControl w:val="0"/>
        <w:tabs>
          <w:tab w:val="left" w:pos="90"/>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C7B38">
        <w:rPr>
          <w:rFonts w:ascii="Times New Roman" w:eastAsia="Times New Roman" w:hAnsi="Times New Roman" w:cs="Times New Roman"/>
          <w:lang w:eastAsia="ru-RU"/>
        </w:rPr>
        <w:t>- иные документы, подтверждающие качество и безопасность товара, и удостоверяющие соответствие товара государственным санитарно-эпидемиологическим правилам и нормативам: санитарно-эпидемиологические заключения и т.п. (при наличии), в соответствии с Приказом Министерства здравоохранения и социального развития РФ от 19.07.2007 №224 «О санитарно-эпидемиологических экспертизах, обследованиях, исследованиях, испытаниях и токсикологических, гигиенических и иных видах оценок» и Решением комиссии Таможенного союза от 28.05.2010 г. №299 «О применении</w:t>
      </w:r>
      <w:proofErr w:type="gramEnd"/>
      <w:r w:rsidRPr="00CC7B38">
        <w:rPr>
          <w:rFonts w:ascii="Times New Roman" w:eastAsia="Times New Roman" w:hAnsi="Times New Roman" w:cs="Times New Roman"/>
          <w:lang w:eastAsia="ru-RU"/>
        </w:rPr>
        <w:t xml:space="preserve"> санитарных мер в таможенном союзе».</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2. счет, счет-фактуру; товарную накладную.</w:t>
      </w:r>
    </w:p>
    <w:p w:rsidR="00CC7B38" w:rsidRPr="00CC7B38" w:rsidRDefault="00CC7B38" w:rsidP="00CC7B38">
      <w:pPr>
        <w:widowControl w:val="0"/>
        <w:autoSpaceDE w:val="0"/>
        <w:autoSpaceDN w:val="0"/>
        <w:adjustRightInd w:val="0"/>
        <w:snapToGri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3. документацию по эксплуатации товара на русском языке (руководство по эксплуатации, паспорт и т.п.).</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highlight w:val="yellow"/>
          <w:lang w:eastAsia="ru-RU"/>
        </w:rPr>
        <w:t xml:space="preserve">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w:t>
      </w:r>
      <w:proofErr w:type="gramStart"/>
      <w:r w:rsidRPr="00CC7B38">
        <w:rPr>
          <w:rFonts w:ascii="Times New Roman" w:eastAsia="Times New Roman" w:hAnsi="Times New Roman" w:cs="Times New Roman"/>
          <w:highlight w:val="yellow"/>
          <w:lang w:eastAsia="ru-RU"/>
        </w:rPr>
        <w:t>с даты передачи</w:t>
      </w:r>
      <w:proofErr w:type="gramEnd"/>
      <w:r w:rsidRPr="00CC7B38">
        <w:rPr>
          <w:rFonts w:ascii="Times New Roman" w:eastAsia="Times New Roman" w:hAnsi="Times New Roman" w:cs="Times New Roman"/>
          <w:highlight w:val="yellow"/>
          <w:lang w:eastAsia="ru-RU"/>
        </w:rPr>
        <w:t xml:space="preserve"> товара надлежащего качества Заказчику и подписания Поставщиком и Заказчиком товарной накладной. Право собственности, риск случайной гибели и/или порчи товара переходит к Заказчику со дня осуществления поставки.</w:t>
      </w:r>
    </w:p>
    <w:p w:rsidR="00CC7B38" w:rsidRPr="00CC7B38" w:rsidRDefault="00CC7B38" w:rsidP="00CC7B38">
      <w:pPr>
        <w:widowControl w:val="0"/>
        <w:tabs>
          <w:tab w:val="left" w:pos="294"/>
        </w:tabs>
        <w:autoSpaceDE w:val="0"/>
        <w:autoSpaceDN w:val="0"/>
        <w:adjustRightInd w:val="0"/>
        <w:spacing w:after="0" w:line="240" w:lineRule="auto"/>
        <w:jc w:val="both"/>
        <w:rPr>
          <w:rFonts w:ascii="Times New Roman" w:eastAsia="Times New Roman" w:hAnsi="Times New Roman" w:cs="Times New Roman"/>
          <w:b/>
          <w:bCs/>
          <w:lang w:eastAsia="ru-RU"/>
        </w:rPr>
      </w:pPr>
      <w:r w:rsidRPr="00CC7B38">
        <w:rPr>
          <w:rFonts w:ascii="Times New Roman" w:eastAsia="Times New Roman" w:hAnsi="Times New Roman" w:cs="Times New Roman"/>
          <w:lang w:eastAsia="ru-RU"/>
        </w:rPr>
        <w:tab/>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CC7B38">
        <w:rPr>
          <w:rFonts w:ascii="Times New Roman" w:eastAsia="Times New Roman" w:hAnsi="Times New Roman" w:cs="Times New Roman"/>
          <w:b/>
          <w:bCs/>
          <w:lang w:eastAsia="ru-RU"/>
        </w:rPr>
        <w:t>2.4. Требования к качеству и безопасности реагентов, к упаковке, отгрузке, году выпуска реагентов и иные показатели, связанные с определением соответствия потребностям заказчика:</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Товар должен быть новым (товаром, который не был в эксплуатации), не должен иметь дефектов, должен  иметь год выпуска не ранее 2014 г.</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Товар при эксплуатации не должен создавать на рабочих местах медицинского персонала и других пользователей уровни вредных факторов (физических, химических и биологических), превышающих предельно допустимые, в соответствии с требованиями санитарного законодательства РФ.</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Товар  должен обеспечивать безопасность пациента или безопасность и здоровье пользователей или, в соответствующих случаях, других лиц, и любой риск, связанный с его применением, должен быть приемлемым по сравнению с пользой для пациента и уровнем обеспечения здоровья и безопасности.</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lastRenderedPageBreak/>
        <w:t>Технические характеристики и эксплуатационные свойства товара не должны оказывать такое вредное воздействие, которое подвергало бы риску безопасность пациентов и медицинского персонала или других лиц в течение срока службы товара, указанного производителем, при эксплуатации в соответствии с инструкциями производителя.</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Товар должен быть зарегистрирован, как разрешенный к применению на территории РФ, по качеству, безопасности должен соответствовать требованиям законодательства РФ или актам законодательства к качеству и безопасности товара, что на момент поставки товара должно подтверждаться документально. </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Поставщик обязан обеспечить упаковку товара, отвечающую требованиям законодательства РФ, способную предотвратить его повреждение и порчу во время перевозки к Заказчику, погрузочно-разгрузочных работ, и согласно свойствам товара, указанным в эксплуатационной документации на русском языке, прилагаемой к товару. </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Поставщик организует отгрузку, транспортировку и разгрузку товара с соблюдением условий, обеспечивающих сохранность качества товара, его свойств и характеристик, безопасность товара и исключения возможности загрязнения, пропитывания посторонними запахами, повреждения и порчи товара, </w:t>
      </w:r>
      <w:r w:rsidRPr="00CC7B38">
        <w:rPr>
          <w:rFonts w:ascii="Times New Roman" w:eastAsia="Times New Roman" w:hAnsi="Times New Roman" w:cs="Times New Roman"/>
          <w:highlight w:val="yellow"/>
          <w:lang w:eastAsia="ru-RU"/>
        </w:rPr>
        <w:t>заморозки товара.</w:t>
      </w:r>
      <w:r w:rsidRPr="00CC7B38">
        <w:rPr>
          <w:rFonts w:ascii="Times New Roman" w:eastAsia="Times New Roman" w:hAnsi="Times New Roman" w:cs="Times New Roman"/>
          <w:lang w:eastAsia="ru-RU"/>
        </w:rPr>
        <w:t xml:space="preserve"> </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Отгрузка товара должна производиться силами и средствами Поставщика. </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Транспортировка товара должна осуществляться Поставщиком видами транспорта, на котором законодательством РФ разрешена транспортировка данного  вида товара.</w:t>
      </w:r>
    </w:p>
    <w:p w:rsidR="00CC7B38" w:rsidRPr="00CC7B38" w:rsidRDefault="00CC7B38" w:rsidP="00CC7B3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Разгрузка товара в месте поставки должна производиться силами Поставщика в присутствии представителя Заказчика. </w:t>
      </w:r>
    </w:p>
    <w:p w:rsidR="00CC7B38" w:rsidRPr="00CC7B38" w:rsidRDefault="00CC7B38" w:rsidP="00CC7B38">
      <w:pPr>
        <w:widowControl w:val="0"/>
        <w:autoSpaceDE w:val="0"/>
        <w:autoSpaceDN w:val="0"/>
        <w:adjustRightInd w:val="0"/>
        <w:spacing w:after="0" w:line="240" w:lineRule="auto"/>
        <w:ind w:left="5580" w:firstLineChars="331" w:firstLine="728"/>
        <w:rPr>
          <w:rFonts w:ascii="Times New Roman" w:eastAsia="Times New Roman" w:hAnsi="Times New Roman" w:cs="Times New Roman"/>
          <w:lang w:eastAsia="ru-RU"/>
        </w:rPr>
      </w:pP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b/>
          <w:bCs/>
          <w:lang w:eastAsia="ru-RU"/>
        </w:rPr>
        <w:t>3. Требования к гарантийному сроку и (или) объему предоставления гарантий качества:</w:t>
      </w:r>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Поставщик при поставке товара должен предоставить Заказчику собственную гарантию на товар, а также гарантию Производителя на товар, которые должны подтверждаться гарантийными талонами Поставщика и Производителя товара.</w:t>
      </w:r>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Гарантийный срок на товар, предоставляемый Производителем, должен составлять не менее 12 месяцев с момента поставки товара. Гарантия качества товара должна распространяться и на все составляющие его части (комплектующие).</w:t>
      </w:r>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Гарантийный срок на товар, предоставляемый Поставщиком, должен составлять не менее 12 месяцев с момента поставки, но не менее срока действия гарантии Производителя товара. </w:t>
      </w:r>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Поставщик должен гарантировать, что товар </w:t>
      </w:r>
      <w:proofErr w:type="gramStart"/>
      <w:r w:rsidRPr="00CC7B38">
        <w:rPr>
          <w:rFonts w:ascii="Times New Roman" w:eastAsia="Times New Roman" w:hAnsi="Times New Roman" w:cs="Times New Roman"/>
          <w:lang w:eastAsia="ru-RU"/>
        </w:rPr>
        <w:t>соответствует  требованиям к качеству и пригоден</w:t>
      </w:r>
      <w:proofErr w:type="gramEnd"/>
      <w:r w:rsidRPr="00CC7B38">
        <w:rPr>
          <w:rFonts w:ascii="Times New Roman" w:eastAsia="Times New Roman" w:hAnsi="Times New Roman" w:cs="Times New Roman"/>
          <w:lang w:eastAsia="ru-RU"/>
        </w:rPr>
        <w:t xml:space="preserve"> для целей, для которых товар такого рода обычно используется, заменять дефектный товар, выявленный Заказчиком или устранять недостатки товара в течение всего гарантийного срока.</w:t>
      </w:r>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На товар (комплектующее), переданный Поставщиком взамен товара (комплектующего),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CC7B38">
        <w:rPr>
          <w:rFonts w:ascii="Times New Roman" w:eastAsia="Times New Roman" w:hAnsi="Times New Roman" w:cs="Times New Roman"/>
          <w:lang w:eastAsia="ru-RU"/>
        </w:rPr>
        <w:t>на</w:t>
      </w:r>
      <w:proofErr w:type="gramEnd"/>
      <w:r w:rsidRPr="00CC7B38">
        <w:rPr>
          <w:rFonts w:ascii="Times New Roman" w:eastAsia="Times New Roman" w:hAnsi="Times New Roman" w:cs="Times New Roman"/>
          <w:lang w:eastAsia="ru-RU"/>
        </w:rPr>
        <w:t xml:space="preserve"> замененный.</w:t>
      </w:r>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Заказчик вправе предъявить Поставщику требования, связанные с недостатками товара, при обнаружении недостатков в течение гарантийного срока.</w:t>
      </w:r>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proofErr w:type="gramStart"/>
      <w:r w:rsidRPr="00CC7B38">
        <w:rPr>
          <w:rFonts w:ascii="Times New Roman" w:eastAsia="Times New Roman" w:hAnsi="Times New Roman" w:cs="Times New Roman"/>
          <w:lang w:eastAsia="ru-RU"/>
        </w:rPr>
        <w:t>Гарантия распространяется на все случаи неисправности товара (комплектующих), кроме случаев, когда выявлены:</w:t>
      </w:r>
      <w:proofErr w:type="gramEnd"/>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механические повреждения товара (</w:t>
      </w:r>
      <w:proofErr w:type="gramStart"/>
      <w:r w:rsidRPr="00CC7B38">
        <w:rPr>
          <w:rFonts w:ascii="Times New Roman" w:eastAsia="Times New Roman" w:hAnsi="Times New Roman" w:cs="Times New Roman"/>
          <w:lang w:eastAsia="ru-RU"/>
        </w:rPr>
        <w:t>комплектующих</w:t>
      </w:r>
      <w:proofErr w:type="gramEnd"/>
      <w:r w:rsidRPr="00CC7B38">
        <w:rPr>
          <w:rFonts w:ascii="Times New Roman" w:eastAsia="Times New Roman" w:hAnsi="Times New Roman" w:cs="Times New Roman"/>
          <w:lang w:eastAsia="ru-RU"/>
        </w:rPr>
        <w:t>), возникшие по вине Заказчика либо уполномоченного им лица;</w:t>
      </w:r>
    </w:p>
    <w:p w:rsidR="00CC7B38" w:rsidRPr="00CC7B38" w:rsidRDefault="00CC7B38" w:rsidP="00CC7B38">
      <w:pPr>
        <w:widowControl w:val="0"/>
        <w:autoSpaceDE w:val="0"/>
        <w:autoSpaceDN w:val="0"/>
        <w:adjustRightInd w:val="0"/>
        <w:snapToGrid w:val="0"/>
        <w:spacing w:after="0" w:line="240" w:lineRule="auto"/>
        <w:ind w:firstLine="54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повреждения товара (</w:t>
      </w:r>
      <w:proofErr w:type="gramStart"/>
      <w:r w:rsidRPr="00CC7B38">
        <w:rPr>
          <w:rFonts w:ascii="Times New Roman" w:eastAsia="Times New Roman" w:hAnsi="Times New Roman" w:cs="Times New Roman"/>
          <w:lang w:eastAsia="ru-RU"/>
        </w:rPr>
        <w:t>комплектующих</w:t>
      </w:r>
      <w:proofErr w:type="gramEnd"/>
      <w:r w:rsidRPr="00CC7B38">
        <w:rPr>
          <w:rFonts w:ascii="Times New Roman" w:eastAsia="Times New Roman" w:hAnsi="Times New Roman" w:cs="Times New Roman"/>
          <w:lang w:eastAsia="ru-RU"/>
        </w:rPr>
        <w:t>), вызванные стихийными бедствиями.</w:t>
      </w:r>
    </w:p>
    <w:p w:rsidR="00CC7B38" w:rsidRPr="00CC7B38" w:rsidRDefault="00CC7B38" w:rsidP="00CC7B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C7B38" w:rsidRPr="00CC7B38" w:rsidRDefault="00CC7B38" w:rsidP="00CC7B38">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CC7B38">
        <w:rPr>
          <w:rFonts w:ascii="Times New Roman" w:eastAsia="Times New Roman" w:hAnsi="Times New Roman" w:cs="Times New Roman"/>
          <w:b/>
          <w:bCs/>
          <w:lang w:eastAsia="ru-RU"/>
        </w:rPr>
        <w:t>4. Порядок формирования предлагаемой цены на лекарственные средства (с учетом или без учета расходов на перевозку, страхование, уплату таможенных пошлин, налогов и других обязательных платежей):</w:t>
      </w:r>
      <w:r w:rsidRPr="00CC7B38">
        <w:rPr>
          <w:rFonts w:ascii="Times New Roman" w:eastAsia="Times New Roman" w:hAnsi="Times New Roman" w:cs="Times New Roman"/>
          <w:lang w:eastAsia="ru-RU"/>
        </w:rPr>
        <w:t xml:space="preserve"> </w:t>
      </w:r>
    </w:p>
    <w:p w:rsidR="00CC7B38" w:rsidRPr="00CC7B38" w:rsidRDefault="00CC7B38" w:rsidP="00CC7B38">
      <w:pPr>
        <w:widowControl w:val="0"/>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Цена включает в себя:</w:t>
      </w:r>
    </w:p>
    <w:p w:rsidR="00CC7B38" w:rsidRPr="00CC7B38" w:rsidRDefault="00CC7B38" w:rsidP="00CC7B38">
      <w:pPr>
        <w:widowControl w:val="0"/>
        <w:tabs>
          <w:tab w:val="left" w:pos="1035"/>
        </w:tabs>
        <w:autoSpaceDE w:val="0"/>
        <w:autoSpaceDN w:val="0"/>
        <w:adjustRightInd w:val="0"/>
        <w:snapToGrid w:val="0"/>
        <w:spacing w:after="0" w:line="240" w:lineRule="auto"/>
        <w:ind w:firstLine="48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стоимость товара;</w:t>
      </w:r>
    </w:p>
    <w:p w:rsidR="00CC7B38" w:rsidRPr="00CC7B38" w:rsidRDefault="00CC7B38" w:rsidP="00CC7B38">
      <w:pPr>
        <w:widowControl w:val="0"/>
        <w:tabs>
          <w:tab w:val="left" w:pos="1035"/>
        </w:tabs>
        <w:autoSpaceDE w:val="0"/>
        <w:autoSpaceDN w:val="0"/>
        <w:adjustRightInd w:val="0"/>
        <w:snapToGrid w:val="0"/>
        <w:spacing w:after="0" w:line="240" w:lineRule="auto"/>
        <w:ind w:firstLine="480"/>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расходы по упаковке товара;</w:t>
      </w:r>
    </w:p>
    <w:p w:rsidR="00CC7B38" w:rsidRPr="00CC7B38" w:rsidRDefault="00CC7B38" w:rsidP="00CC7B38">
      <w:pPr>
        <w:widowControl w:val="0"/>
        <w:tabs>
          <w:tab w:val="left" w:pos="1035"/>
        </w:tabs>
        <w:autoSpaceDE w:val="0"/>
        <w:autoSpaceDN w:val="0"/>
        <w:adjustRightInd w:val="0"/>
        <w:snapToGri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w:t>
      </w:r>
      <w:proofErr w:type="gramStart"/>
      <w:r w:rsidRPr="00CC7B38">
        <w:rPr>
          <w:rFonts w:ascii="Times New Roman" w:eastAsia="Times New Roman" w:hAnsi="Times New Roman" w:cs="Times New Roman"/>
          <w:lang w:eastAsia="ru-RU"/>
        </w:rPr>
        <w:t xml:space="preserve">- расходы по доставке товара до места поставки (транспортные расходы, расходы по погрузке- </w:t>
      </w:r>
      <w:proofErr w:type="gramEnd"/>
    </w:p>
    <w:p w:rsidR="00CC7B38" w:rsidRPr="00CC7B38" w:rsidRDefault="00CC7B38" w:rsidP="00CC7B38">
      <w:pPr>
        <w:widowControl w:val="0"/>
        <w:tabs>
          <w:tab w:val="left" w:pos="1035"/>
        </w:tabs>
        <w:autoSpaceDE w:val="0"/>
        <w:autoSpaceDN w:val="0"/>
        <w:adjustRightInd w:val="0"/>
        <w:snapToGri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разгрузке);</w:t>
      </w:r>
    </w:p>
    <w:p w:rsidR="00CC7B38" w:rsidRPr="00CC7B38" w:rsidRDefault="00CC7B38" w:rsidP="00CC7B38">
      <w:pPr>
        <w:widowControl w:val="0"/>
        <w:autoSpaceDE w:val="0"/>
        <w:autoSpaceDN w:val="0"/>
        <w:adjustRightInd w:val="0"/>
        <w:spacing w:after="0" w:line="240" w:lineRule="auto"/>
        <w:ind w:firstLine="482"/>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расходы на осуществление гарантийных обязательств в течение срока предоставления гарантии      </w:t>
      </w:r>
    </w:p>
    <w:p w:rsidR="00CC7B38" w:rsidRPr="00CC7B38" w:rsidRDefault="00CC7B38" w:rsidP="00CC7B38">
      <w:pPr>
        <w:widowControl w:val="0"/>
        <w:autoSpaceDE w:val="0"/>
        <w:autoSpaceDN w:val="0"/>
        <w:adjustRightInd w:val="0"/>
        <w:spacing w:after="0" w:line="240" w:lineRule="auto"/>
        <w:ind w:firstLine="482"/>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xml:space="preserve">  качества на поставленный товар;</w:t>
      </w:r>
    </w:p>
    <w:p w:rsidR="00CC7B38" w:rsidRPr="00CC7B38" w:rsidRDefault="00CC7B38" w:rsidP="00CC7B38">
      <w:pPr>
        <w:widowControl w:val="0"/>
        <w:tabs>
          <w:tab w:val="left" w:pos="1035"/>
        </w:tabs>
        <w:autoSpaceDE w:val="0"/>
        <w:autoSpaceDN w:val="0"/>
        <w:adjustRightInd w:val="0"/>
        <w:snapToGrid w:val="0"/>
        <w:spacing w:after="0" w:line="240" w:lineRule="auto"/>
        <w:ind w:firstLine="482"/>
        <w:jc w:val="both"/>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расходы на страхование, уплату таможенных пошлин;</w:t>
      </w:r>
    </w:p>
    <w:p w:rsidR="00CC7B38" w:rsidRPr="00CC7B38" w:rsidRDefault="00CC7B38" w:rsidP="00CC7B38">
      <w:pPr>
        <w:widowControl w:val="0"/>
        <w:autoSpaceDE w:val="0"/>
        <w:autoSpaceDN w:val="0"/>
        <w:adjustRightInd w:val="0"/>
        <w:spacing w:after="120" w:line="240" w:lineRule="auto"/>
        <w:ind w:firstLine="482"/>
        <w:rPr>
          <w:rFonts w:ascii="Times New Roman" w:eastAsia="Times New Roman" w:hAnsi="Times New Roman" w:cs="Times New Roman"/>
          <w:lang w:eastAsia="ru-RU"/>
        </w:rPr>
      </w:pPr>
      <w:r w:rsidRPr="00CC7B38">
        <w:rPr>
          <w:rFonts w:ascii="Times New Roman" w:eastAsia="Times New Roman" w:hAnsi="Times New Roman" w:cs="Times New Roman"/>
          <w:lang w:eastAsia="ru-RU"/>
        </w:rPr>
        <w:t>- налоги, сборы и другие обязательные  платежи, связанные с выполнением условий договора.</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C7B38">
        <w:rPr>
          <w:rFonts w:ascii="Times New Roman" w:eastAsia="Times New Roman" w:hAnsi="Times New Roman" w:cs="Times New Roman"/>
          <w:b/>
          <w:bCs/>
          <w:lang w:eastAsia="ru-RU"/>
        </w:rPr>
        <w:t xml:space="preserve">5. Сведения о валюте, используемой для формирования начальной (максимальной) цены договора и </w:t>
      </w:r>
      <w:r w:rsidRPr="00CC7B38">
        <w:rPr>
          <w:rFonts w:ascii="Times New Roman" w:eastAsia="Times New Roman" w:hAnsi="Times New Roman" w:cs="Times New Roman"/>
          <w:b/>
          <w:bCs/>
          <w:lang w:eastAsia="ru-RU"/>
        </w:rPr>
        <w:lastRenderedPageBreak/>
        <w:t xml:space="preserve">расчетов с поставщиками </w:t>
      </w:r>
      <w:r w:rsidRPr="00CC7B38">
        <w:rPr>
          <w:rFonts w:ascii="Times New Roman" w:eastAsia="Times New Roman" w:hAnsi="Times New Roman" w:cs="Times New Roman"/>
          <w:lang w:eastAsia="ru-RU"/>
        </w:rPr>
        <w:t xml:space="preserve"> – рубль РФ.</w:t>
      </w:r>
    </w:p>
    <w:p w:rsidR="00CC7B38" w:rsidRPr="00CC7B38" w:rsidRDefault="00CC7B38" w:rsidP="00CC7B38">
      <w:pPr>
        <w:widowControl w:val="0"/>
        <w:autoSpaceDE w:val="0"/>
        <w:autoSpaceDN w:val="0"/>
        <w:adjustRightInd w:val="0"/>
        <w:spacing w:after="0" w:line="240" w:lineRule="auto"/>
        <w:jc w:val="both"/>
        <w:outlineLvl w:val="0"/>
        <w:rPr>
          <w:rFonts w:ascii="Times New Roman" w:eastAsia="Times New Roman" w:hAnsi="Times New Roman" w:cs="Times New Roman"/>
          <w:b/>
          <w:bCs/>
          <w:lang w:eastAsia="ru-RU"/>
        </w:rPr>
      </w:pPr>
      <w:r w:rsidRPr="00CC7B38">
        <w:rPr>
          <w:rFonts w:ascii="Times New Roman" w:eastAsia="Times New Roman" w:hAnsi="Times New Roman" w:cs="Times New Roman"/>
          <w:b/>
          <w:bCs/>
          <w:lang w:eastAsia="ru-RU"/>
        </w:rPr>
        <w:t xml:space="preserve">6. Порядок применения официального курса иностранной валюты к рублю РФ, установленного Центральным банком РФ и используемого при оплате заключенного </w:t>
      </w:r>
    </w:p>
    <w:p w:rsidR="00CC7B38" w:rsidRPr="00CC7B38" w:rsidRDefault="00CC7B38" w:rsidP="00CC7B38">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CC7B38">
        <w:rPr>
          <w:rFonts w:ascii="Times New Roman" w:eastAsia="Times New Roman" w:hAnsi="Times New Roman" w:cs="Times New Roman"/>
          <w:b/>
          <w:bCs/>
          <w:lang w:eastAsia="ru-RU"/>
        </w:rPr>
        <w:t xml:space="preserve">договора – </w:t>
      </w:r>
      <w:r w:rsidRPr="00CC7B38">
        <w:rPr>
          <w:rFonts w:ascii="Times New Roman" w:eastAsia="Times New Roman" w:hAnsi="Times New Roman" w:cs="Times New Roman"/>
          <w:lang w:eastAsia="ru-RU"/>
        </w:rPr>
        <w:t>не установлено.</w:t>
      </w:r>
    </w:p>
    <w:p w:rsid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CC7B38">
        <w:rPr>
          <w:rFonts w:ascii="Times New Roman" w:eastAsia="Times New Roman" w:hAnsi="Times New Roman" w:cs="Times New Roman"/>
          <w:b/>
          <w:bCs/>
          <w:lang w:eastAsia="ru-RU"/>
        </w:rPr>
        <w:t>7. Требования к качеству, техническим характеристикам, функциональным характеристикам (потребительским свойствам), размерам товара и иные показатели товара</w:t>
      </w:r>
    </w:p>
    <w:p w:rsidR="00CC7B38" w:rsidRPr="00CC7B38" w:rsidRDefault="00CC7B38" w:rsidP="00CC7B38">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bl>
      <w:tblPr>
        <w:tblpPr w:leftFromText="180" w:rightFromText="180" w:vertAnchor="text" w:tblpX="-72"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502"/>
        <w:gridCol w:w="1417"/>
      </w:tblGrid>
      <w:tr w:rsidR="00CC7B38" w:rsidRPr="00CC7B38" w:rsidTr="0042164C">
        <w:tblPrEx>
          <w:tblCellMar>
            <w:top w:w="0" w:type="dxa"/>
            <w:bottom w:w="0" w:type="dxa"/>
          </w:tblCellMar>
        </w:tblPrEx>
        <w:trPr>
          <w:trHeight w:val="416"/>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w:t>
            </w:r>
            <w:proofErr w:type="gramStart"/>
            <w:r w:rsidRPr="00CC7B38">
              <w:rPr>
                <w:rFonts w:ascii="Times New Roman" w:eastAsia="SimSun" w:hAnsi="Times New Roman" w:cs="Times New Roman"/>
                <w:sz w:val="24"/>
                <w:szCs w:val="24"/>
                <w:lang w:eastAsia="ar-SA"/>
              </w:rPr>
              <w:t>п</w:t>
            </w:r>
            <w:proofErr w:type="gramEnd"/>
            <w:r w:rsidRPr="00CC7B38">
              <w:rPr>
                <w:rFonts w:ascii="Times New Roman" w:eastAsia="SimSun" w:hAnsi="Times New Roman" w:cs="Times New Roman"/>
                <w:sz w:val="24"/>
                <w:szCs w:val="24"/>
                <w:lang w:eastAsia="ar-SA"/>
              </w:rPr>
              <w:t>/п</w:t>
            </w:r>
          </w:p>
        </w:tc>
        <w:tc>
          <w:tcPr>
            <w:tcW w:w="7502"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Наименование товара и характеристика</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Кол-во</w:t>
            </w:r>
          </w:p>
        </w:tc>
      </w:tr>
      <w:tr w:rsidR="00CC7B38" w:rsidRPr="00CC7B38" w:rsidTr="0042164C">
        <w:tblPrEx>
          <w:tblCellMar>
            <w:top w:w="0" w:type="dxa"/>
            <w:bottom w:w="0" w:type="dxa"/>
          </w:tblCellMar>
        </w:tblPrEx>
        <w:trPr>
          <w:trHeight w:val="1255"/>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w:t>
            </w:r>
          </w:p>
        </w:tc>
        <w:tc>
          <w:tcPr>
            <w:tcW w:w="7502" w:type="dxa"/>
          </w:tcPr>
          <w:p w:rsidR="0042164C" w:rsidRDefault="00CC7B38" w:rsidP="00CC7B38">
            <w:pPr>
              <w:spacing w:before="100" w:beforeAutospacing="1" w:after="100" w:afterAutospacing="1" w:line="240" w:lineRule="auto"/>
              <w:rPr>
                <w:rFonts w:ascii="Times New Roman" w:eastAsia="Times New Roman" w:hAnsi="Times New Roman" w:cs="Times New Roman"/>
                <w:sz w:val="24"/>
                <w:szCs w:val="24"/>
                <w:lang w:eastAsia="ru-RU"/>
              </w:rPr>
            </w:pPr>
            <w:r w:rsidRPr="00CC7B38">
              <w:rPr>
                <w:rFonts w:ascii="Times New Roman" w:eastAsia="Times New Roman" w:hAnsi="Times New Roman" w:cs="Times New Roman"/>
                <w:b/>
                <w:sz w:val="24"/>
                <w:szCs w:val="24"/>
                <w:lang w:eastAsia="ru-RU"/>
              </w:rPr>
              <w:t xml:space="preserve">Диагностические </w:t>
            </w:r>
            <w:proofErr w:type="gramStart"/>
            <w:r w:rsidRPr="00CC7B38">
              <w:rPr>
                <w:rFonts w:ascii="Times New Roman" w:eastAsia="Times New Roman" w:hAnsi="Times New Roman" w:cs="Times New Roman"/>
                <w:b/>
                <w:sz w:val="24"/>
                <w:szCs w:val="24"/>
                <w:lang w:eastAsia="ru-RU"/>
              </w:rPr>
              <w:t>полоски</w:t>
            </w:r>
            <w:proofErr w:type="gramEnd"/>
            <w:r w:rsidRPr="00CC7B38">
              <w:rPr>
                <w:rFonts w:ascii="Times New Roman" w:eastAsia="Times New Roman" w:hAnsi="Times New Roman" w:cs="Times New Roman"/>
                <w:b/>
                <w:sz w:val="24"/>
                <w:szCs w:val="24"/>
                <w:lang w:eastAsia="ru-RU"/>
              </w:rPr>
              <w:t xml:space="preserve"> </w:t>
            </w:r>
            <w:r w:rsidRPr="00CC7B38">
              <w:rPr>
                <w:rFonts w:ascii="Times New Roman" w:eastAsia="Times New Roman" w:hAnsi="Times New Roman" w:cs="Times New Roman"/>
                <w:sz w:val="24"/>
                <w:szCs w:val="24"/>
                <w:lang w:eastAsia="ru-RU"/>
              </w:rPr>
              <w:t xml:space="preserve">предназначенные для полуколичественного </w:t>
            </w:r>
            <w:proofErr w:type="spellStart"/>
            <w:r w:rsidRPr="00CC7B38">
              <w:rPr>
                <w:rFonts w:ascii="Times New Roman" w:eastAsia="Times New Roman" w:hAnsi="Times New Roman" w:cs="Times New Roman"/>
                <w:sz w:val="24"/>
                <w:szCs w:val="24"/>
                <w:lang w:eastAsia="ru-RU"/>
              </w:rPr>
              <w:t>определия</w:t>
            </w:r>
            <w:proofErr w:type="spellEnd"/>
            <w:r w:rsidRPr="00CC7B38">
              <w:rPr>
                <w:rFonts w:ascii="Times New Roman" w:eastAsia="Times New Roman" w:hAnsi="Times New Roman" w:cs="Times New Roman"/>
                <w:sz w:val="24"/>
                <w:szCs w:val="24"/>
                <w:lang w:eastAsia="ru-RU"/>
              </w:rPr>
              <w:t xml:space="preserve"> содержания в моче:  белка, глюкозы, кетонов, рН, крови.                                </w:t>
            </w:r>
          </w:p>
          <w:p w:rsidR="0042164C" w:rsidRDefault="00CC7B38" w:rsidP="00CC7B38">
            <w:pPr>
              <w:spacing w:before="100" w:beforeAutospacing="1" w:after="100" w:afterAutospacing="1" w:line="240" w:lineRule="auto"/>
              <w:rPr>
                <w:rFonts w:ascii="Times New Roman" w:eastAsia="Times New Roman" w:hAnsi="Times New Roman" w:cs="Times New Roman"/>
                <w:sz w:val="24"/>
                <w:szCs w:val="24"/>
                <w:lang w:eastAsia="ru-RU"/>
              </w:rPr>
            </w:pPr>
            <w:r w:rsidRPr="00CC7B38">
              <w:rPr>
                <w:rFonts w:ascii="Times New Roman" w:eastAsia="Times New Roman" w:hAnsi="Times New Roman" w:cs="Times New Roman"/>
                <w:sz w:val="24"/>
                <w:szCs w:val="24"/>
                <w:lang w:eastAsia="ru-RU"/>
              </w:rPr>
              <w:t xml:space="preserve">Вид упаковки: металлический тубус                           </w:t>
            </w:r>
          </w:p>
          <w:p w:rsidR="00CC7B38" w:rsidRPr="00CC7B38" w:rsidRDefault="00CC7B38" w:rsidP="00CC7B38">
            <w:pPr>
              <w:spacing w:before="100" w:beforeAutospacing="1" w:after="100" w:afterAutospacing="1" w:line="240" w:lineRule="auto"/>
              <w:rPr>
                <w:rFonts w:ascii="Times New Roman" w:eastAsia="Times New Roman" w:hAnsi="Times New Roman" w:cs="Times New Roman"/>
                <w:sz w:val="24"/>
                <w:szCs w:val="24"/>
                <w:lang w:eastAsia="ru-RU"/>
              </w:rPr>
            </w:pPr>
            <w:r w:rsidRPr="00CC7B38">
              <w:rPr>
                <w:rFonts w:ascii="Times New Roman" w:eastAsia="Times New Roman" w:hAnsi="Times New Roman" w:cs="Times New Roman"/>
                <w:sz w:val="24"/>
                <w:szCs w:val="24"/>
                <w:lang w:eastAsia="ru-RU"/>
              </w:rPr>
              <w:t xml:space="preserve"> Количество в упаковке: 50 шт</w:t>
            </w:r>
          </w:p>
          <w:p w:rsidR="00CC7B38" w:rsidRPr="00CC7B38" w:rsidRDefault="00CC7B38" w:rsidP="00CC7B38">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20</w:t>
            </w:r>
          </w:p>
        </w:tc>
      </w:tr>
      <w:tr w:rsidR="00CC7B38" w:rsidRPr="00CC7B38" w:rsidTr="0042164C">
        <w:tblPrEx>
          <w:tblCellMar>
            <w:top w:w="0" w:type="dxa"/>
            <w:bottom w:w="0" w:type="dxa"/>
          </w:tblCellMar>
        </w:tblPrEx>
        <w:trPr>
          <w:trHeight w:val="2566"/>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w:t>
            </w:r>
          </w:p>
        </w:tc>
        <w:tc>
          <w:tcPr>
            <w:tcW w:w="7502" w:type="dxa"/>
          </w:tcPr>
          <w:p w:rsidR="00CC7B38" w:rsidRPr="00CC7B38" w:rsidRDefault="00CC7B38" w:rsidP="00CC7B38">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roofErr w:type="gramStart"/>
            <w:r w:rsidRPr="00CC7B38">
              <w:rPr>
                <w:rFonts w:ascii="Times New Roman" w:eastAsia="Times New Roman" w:hAnsi="Times New Roman" w:cs="Times New Roman"/>
                <w:b/>
                <w:bCs/>
                <w:kern w:val="36"/>
                <w:sz w:val="24"/>
                <w:szCs w:val="24"/>
                <w:lang w:eastAsia="ru-RU"/>
              </w:rPr>
              <w:t>Тест-полоски диагностические для исследования мочи.</w:t>
            </w:r>
            <w:proofErr w:type="gramEnd"/>
            <w:r w:rsidRPr="00CC7B38">
              <w:rPr>
                <w:rFonts w:ascii="Times New Roman" w:eastAsia="Times New Roman" w:hAnsi="Times New Roman" w:cs="Times New Roman"/>
                <w:b/>
                <w:bCs/>
                <w:kern w:val="36"/>
                <w:sz w:val="24"/>
                <w:szCs w:val="24"/>
                <w:lang w:eastAsia="ru-RU"/>
              </w:rPr>
              <w:t xml:space="preserve"> </w:t>
            </w:r>
            <w:r w:rsidRPr="00CC7B38">
              <w:rPr>
                <w:rFonts w:ascii="Times New Roman" w:eastAsia="Times New Roman" w:hAnsi="Times New Roman" w:cs="Times New Roman"/>
                <w:bCs/>
                <w:kern w:val="36"/>
                <w:sz w:val="24"/>
                <w:szCs w:val="24"/>
                <w:lang w:eastAsia="ru-RU"/>
              </w:rPr>
              <w:t xml:space="preserve">Предназначенные для полуколичественного </w:t>
            </w:r>
            <w:proofErr w:type="spellStart"/>
            <w:r w:rsidRPr="00CC7B38">
              <w:rPr>
                <w:rFonts w:ascii="Times New Roman" w:eastAsia="Times New Roman" w:hAnsi="Times New Roman" w:cs="Times New Roman"/>
                <w:bCs/>
                <w:kern w:val="36"/>
                <w:sz w:val="24"/>
                <w:szCs w:val="24"/>
                <w:lang w:eastAsia="ru-RU"/>
              </w:rPr>
              <w:t>определия</w:t>
            </w:r>
            <w:proofErr w:type="spellEnd"/>
            <w:r w:rsidRPr="00CC7B38">
              <w:rPr>
                <w:rFonts w:ascii="Times New Roman" w:eastAsia="Times New Roman" w:hAnsi="Times New Roman" w:cs="Times New Roman"/>
                <w:bCs/>
                <w:kern w:val="36"/>
                <w:sz w:val="24"/>
                <w:szCs w:val="24"/>
                <w:lang w:eastAsia="ru-RU"/>
              </w:rPr>
              <w:t xml:space="preserve"> содержания в моче:  лейкоцитов, нитритов, кислотности, белка, глюкозы, кетонов, </w:t>
            </w:r>
            <w:proofErr w:type="spellStart"/>
            <w:r w:rsidRPr="00CC7B38">
              <w:rPr>
                <w:rFonts w:ascii="Times New Roman" w:eastAsia="Times New Roman" w:hAnsi="Times New Roman" w:cs="Times New Roman"/>
                <w:bCs/>
                <w:kern w:val="36"/>
                <w:sz w:val="24"/>
                <w:szCs w:val="24"/>
                <w:lang w:eastAsia="ru-RU"/>
              </w:rPr>
              <w:t>уробилиногена</w:t>
            </w:r>
            <w:proofErr w:type="spellEnd"/>
            <w:r w:rsidRPr="00CC7B38">
              <w:rPr>
                <w:rFonts w:ascii="Times New Roman" w:eastAsia="Times New Roman" w:hAnsi="Times New Roman" w:cs="Times New Roman"/>
                <w:bCs/>
                <w:kern w:val="36"/>
                <w:sz w:val="24"/>
                <w:szCs w:val="24"/>
                <w:lang w:eastAsia="ru-RU"/>
              </w:rPr>
              <w:t>, билирубина и крови (эритроциты и гемоглобин).</w:t>
            </w:r>
          </w:p>
          <w:p w:rsidR="0042164C" w:rsidRDefault="00CC7B38" w:rsidP="00CC7B38">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CC7B38">
              <w:rPr>
                <w:rFonts w:ascii="Times New Roman" w:eastAsia="Times New Roman" w:hAnsi="Times New Roman" w:cs="Times New Roman"/>
                <w:bCs/>
                <w:kern w:val="36"/>
                <w:sz w:val="24"/>
                <w:szCs w:val="24"/>
                <w:lang w:eastAsia="ru-RU"/>
              </w:rPr>
              <w:t xml:space="preserve">Вид упаковки: металлический тубус                            </w:t>
            </w:r>
          </w:p>
          <w:p w:rsidR="00CC7B38" w:rsidRPr="00CC7B38" w:rsidRDefault="00CC7B38" w:rsidP="00CC7B38">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CC7B38">
              <w:rPr>
                <w:rFonts w:ascii="Times New Roman" w:eastAsia="Times New Roman" w:hAnsi="Times New Roman" w:cs="Times New Roman"/>
                <w:bCs/>
                <w:kern w:val="36"/>
                <w:sz w:val="24"/>
                <w:szCs w:val="24"/>
                <w:lang w:eastAsia="ru-RU"/>
              </w:rPr>
              <w:t>Количество в упаковке: 50 шт</w:t>
            </w:r>
          </w:p>
          <w:p w:rsidR="00CC7B38" w:rsidRPr="00CC7B38" w:rsidRDefault="00CC7B38" w:rsidP="00CC7B38">
            <w:pPr>
              <w:suppressAutoHyphens/>
              <w:spacing w:after="0" w:line="240" w:lineRule="auto"/>
              <w:rPr>
                <w:rFonts w:ascii="Times New Roman" w:eastAsia="SimSun" w:hAnsi="Times New Roman" w:cs="Times New Roman"/>
                <w:sz w:val="24"/>
                <w:szCs w:val="24"/>
                <w:lang w:eastAsia="ar-SA"/>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50</w:t>
            </w:r>
          </w:p>
        </w:tc>
      </w:tr>
      <w:tr w:rsidR="00CC7B38" w:rsidRPr="00CC7B38" w:rsidTr="0042164C">
        <w:tblPrEx>
          <w:tblCellMar>
            <w:top w:w="0" w:type="dxa"/>
            <w:bottom w:w="0" w:type="dxa"/>
          </w:tblCellMar>
        </w:tblPrEx>
        <w:trPr>
          <w:trHeight w:val="1272"/>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3</w:t>
            </w:r>
          </w:p>
        </w:tc>
        <w:tc>
          <w:tcPr>
            <w:tcW w:w="7502" w:type="dxa"/>
          </w:tcPr>
          <w:p w:rsidR="00CC7B38" w:rsidRPr="00CC7B38" w:rsidRDefault="00CC7B38" w:rsidP="00CC7B38">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CC7B38">
              <w:rPr>
                <w:rFonts w:ascii="Times New Roman" w:eastAsia="Times New Roman" w:hAnsi="Times New Roman" w:cs="Times New Roman"/>
                <w:b/>
                <w:sz w:val="24"/>
                <w:szCs w:val="24"/>
                <w:lang w:eastAsia="ru-RU"/>
              </w:rPr>
              <w:t>Тест-полоски</w:t>
            </w:r>
            <w:proofErr w:type="gramEnd"/>
            <w:r w:rsidRPr="00CC7B38">
              <w:rPr>
                <w:rFonts w:ascii="Times New Roman" w:eastAsia="Times New Roman" w:hAnsi="Times New Roman" w:cs="Times New Roman"/>
                <w:b/>
                <w:sz w:val="24"/>
                <w:szCs w:val="24"/>
                <w:lang w:eastAsia="ru-RU"/>
              </w:rPr>
              <w:t xml:space="preserve"> </w:t>
            </w:r>
            <w:proofErr w:type="spellStart"/>
            <w:r w:rsidRPr="00CC7B38">
              <w:rPr>
                <w:rFonts w:ascii="Times New Roman" w:eastAsia="Times New Roman" w:hAnsi="Times New Roman" w:cs="Times New Roman"/>
                <w:b/>
                <w:sz w:val="24"/>
                <w:szCs w:val="24"/>
                <w:lang w:eastAsia="ru-RU"/>
              </w:rPr>
              <w:t>LabStrip</w:t>
            </w:r>
            <w:proofErr w:type="spellEnd"/>
            <w:r w:rsidRPr="00CC7B38">
              <w:rPr>
                <w:rFonts w:ascii="Times New Roman" w:eastAsia="Times New Roman" w:hAnsi="Times New Roman" w:cs="Times New Roman"/>
                <w:b/>
                <w:sz w:val="24"/>
                <w:szCs w:val="24"/>
                <w:lang w:eastAsia="ru-RU"/>
              </w:rPr>
              <w:t xml:space="preserve"> U11 </w:t>
            </w:r>
            <w:proofErr w:type="spellStart"/>
            <w:r w:rsidRPr="00CC7B38">
              <w:rPr>
                <w:rFonts w:ascii="Times New Roman" w:eastAsia="Times New Roman" w:hAnsi="Times New Roman" w:cs="Times New Roman"/>
                <w:b/>
                <w:sz w:val="24"/>
                <w:szCs w:val="24"/>
                <w:lang w:eastAsia="ru-RU"/>
              </w:rPr>
              <w:t>Plus</w:t>
            </w:r>
            <w:proofErr w:type="spellEnd"/>
            <w:r w:rsidRPr="00CC7B38">
              <w:rPr>
                <w:rFonts w:ascii="Times New Roman" w:eastAsia="Times New Roman" w:hAnsi="Times New Roman" w:cs="Times New Roman"/>
                <w:b/>
                <w:sz w:val="24"/>
                <w:szCs w:val="24"/>
                <w:lang w:eastAsia="ru-RU"/>
              </w:rPr>
              <w:t xml:space="preserve"> являются многопараметровыми – имеют отдельные поверхности для каждого тестируемого параметра.</w:t>
            </w:r>
          </w:p>
          <w:p w:rsidR="00CC7B38" w:rsidRPr="00CC7B38" w:rsidRDefault="00CC7B38" w:rsidP="00CC7B38">
            <w:pPr>
              <w:spacing w:before="100" w:beforeAutospacing="1" w:after="100" w:afterAutospacing="1" w:line="240" w:lineRule="auto"/>
              <w:rPr>
                <w:rFonts w:ascii="Times New Roman" w:eastAsia="Times New Roman" w:hAnsi="Times New Roman" w:cs="Times New Roman"/>
                <w:sz w:val="24"/>
                <w:szCs w:val="24"/>
                <w:lang w:eastAsia="ru-RU"/>
              </w:rPr>
            </w:pPr>
            <w:r w:rsidRPr="00CC7B38">
              <w:rPr>
                <w:rFonts w:ascii="Times New Roman" w:eastAsia="Times New Roman" w:hAnsi="Times New Roman" w:cs="Times New Roman"/>
                <w:sz w:val="24"/>
                <w:szCs w:val="24"/>
                <w:lang w:eastAsia="ru-RU"/>
              </w:rPr>
              <w:t>Каждая поверхность содержит необходимый реагент, который дает цветовые изменения при реакции с тестируемым параметром.</w:t>
            </w:r>
          </w:p>
          <w:p w:rsidR="00CC7B38" w:rsidRPr="00CC7B38" w:rsidRDefault="00CC7B38" w:rsidP="00CC7B38">
            <w:pPr>
              <w:spacing w:before="100" w:beforeAutospacing="1" w:after="100" w:afterAutospacing="1" w:line="240" w:lineRule="auto"/>
              <w:rPr>
                <w:rFonts w:ascii="Times New Roman" w:eastAsia="Times New Roman" w:hAnsi="Times New Roman" w:cs="Times New Roman"/>
                <w:sz w:val="24"/>
                <w:szCs w:val="24"/>
                <w:lang w:eastAsia="ru-RU"/>
              </w:rPr>
            </w:pPr>
            <w:r w:rsidRPr="00CC7B38">
              <w:rPr>
                <w:rFonts w:ascii="Times New Roman" w:eastAsia="Times New Roman" w:hAnsi="Times New Roman" w:cs="Times New Roman"/>
                <w:sz w:val="24"/>
                <w:szCs w:val="24"/>
                <w:lang w:eastAsia="ru-RU"/>
              </w:rPr>
              <w:t xml:space="preserve">Определяемые параметры: </w:t>
            </w:r>
            <w:proofErr w:type="gramStart"/>
            <w:r w:rsidRPr="00CC7B38">
              <w:rPr>
                <w:rFonts w:ascii="Times New Roman" w:eastAsia="Times New Roman" w:hAnsi="Times New Roman" w:cs="Times New Roman"/>
                <w:sz w:val="24"/>
                <w:szCs w:val="24"/>
                <w:lang w:eastAsia="ru-RU"/>
              </w:rPr>
              <w:t xml:space="preserve">Глюкоза; Билирубин; Кровь; Удельный вес; Нитриты; рН; </w:t>
            </w:r>
            <w:proofErr w:type="spellStart"/>
            <w:r w:rsidRPr="00CC7B38">
              <w:rPr>
                <w:rFonts w:ascii="Times New Roman" w:eastAsia="Times New Roman" w:hAnsi="Times New Roman" w:cs="Times New Roman"/>
                <w:sz w:val="24"/>
                <w:szCs w:val="24"/>
                <w:lang w:eastAsia="ru-RU"/>
              </w:rPr>
              <w:t>Уробилиноген</w:t>
            </w:r>
            <w:proofErr w:type="spellEnd"/>
            <w:r w:rsidRPr="00CC7B38">
              <w:rPr>
                <w:rFonts w:ascii="Times New Roman" w:eastAsia="Times New Roman" w:hAnsi="Times New Roman" w:cs="Times New Roman"/>
                <w:sz w:val="24"/>
                <w:szCs w:val="24"/>
                <w:lang w:eastAsia="ru-RU"/>
              </w:rPr>
              <w:t>; Аскорбиновая кислота; Белок; Кетоны; Лейкоциты.</w:t>
            </w:r>
            <w:proofErr w:type="gramEnd"/>
          </w:p>
          <w:p w:rsidR="00CC7B38" w:rsidRDefault="00CC7B38" w:rsidP="00CC7B38">
            <w:pPr>
              <w:spacing w:before="100" w:beforeAutospacing="1" w:after="100" w:afterAutospacing="1" w:line="240" w:lineRule="auto"/>
              <w:rPr>
                <w:rFonts w:ascii="Times New Roman" w:eastAsia="Times New Roman" w:hAnsi="Times New Roman" w:cs="Times New Roman"/>
                <w:sz w:val="24"/>
                <w:szCs w:val="24"/>
                <w:lang w:eastAsia="ru-RU"/>
              </w:rPr>
            </w:pPr>
            <w:r w:rsidRPr="00CC7B38">
              <w:rPr>
                <w:rFonts w:ascii="Times New Roman" w:eastAsia="Times New Roman" w:hAnsi="Times New Roman" w:cs="Times New Roman"/>
                <w:sz w:val="24"/>
                <w:szCs w:val="24"/>
                <w:lang w:eastAsia="ru-RU"/>
              </w:rPr>
              <w:t>Упаковка 150 шт</w:t>
            </w:r>
          </w:p>
          <w:p w:rsidR="00CC7B38" w:rsidRPr="00CC7B38" w:rsidRDefault="00CC7B38" w:rsidP="00CC7B38">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20</w:t>
            </w:r>
          </w:p>
        </w:tc>
      </w:tr>
      <w:tr w:rsidR="00CC7B38" w:rsidRPr="00CC7B38" w:rsidTr="0042164C">
        <w:tblPrEx>
          <w:tblCellMar>
            <w:top w:w="0" w:type="dxa"/>
            <w:bottom w:w="0" w:type="dxa"/>
          </w:tblCellMar>
        </w:tblPrEx>
        <w:trPr>
          <w:trHeight w:val="4560"/>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lastRenderedPageBreak/>
              <w:t>4</w:t>
            </w:r>
          </w:p>
        </w:tc>
        <w:tc>
          <w:tcPr>
            <w:tcW w:w="7502" w:type="dxa"/>
          </w:tcPr>
          <w:p w:rsidR="00CC7B38" w:rsidRPr="00CC7B38" w:rsidRDefault="00CC7B38" w:rsidP="00CC7B3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C7B38">
              <w:rPr>
                <w:rFonts w:ascii="Times New Roman" w:eastAsia="Times New Roman" w:hAnsi="Times New Roman" w:cs="Times New Roman"/>
                <w:b/>
                <w:bCs/>
                <w:kern w:val="36"/>
                <w:sz w:val="24"/>
                <w:szCs w:val="24"/>
                <w:lang w:eastAsia="ru-RU"/>
              </w:rPr>
              <w:t>Тест на 5 видов наркотиков</w:t>
            </w:r>
          </w:p>
          <w:p w:rsidR="00CC7B38" w:rsidRPr="00CC7B38" w:rsidRDefault="00CC7B38" w:rsidP="00CC7B38">
            <w:pPr>
              <w:keepNext/>
              <w:suppressAutoHyphens/>
              <w:spacing w:before="240" w:after="60" w:line="240" w:lineRule="auto"/>
              <w:jc w:val="both"/>
              <w:outlineLvl w:val="2"/>
              <w:rPr>
                <w:rFonts w:ascii="Times New Roman" w:eastAsia="SimSun" w:hAnsi="Times New Roman" w:cs="Times New Roman"/>
                <w:bCs/>
                <w:sz w:val="24"/>
                <w:szCs w:val="24"/>
                <w:lang w:eastAsia="ar-SA"/>
              </w:rPr>
            </w:pPr>
            <w:r w:rsidRPr="00CC7B38">
              <w:rPr>
                <w:rFonts w:ascii="Times New Roman" w:eastAsia="SimSun" w:hAnsi="Times New Roman" w:cs="Times New Roman"/>
                <w:bCs/>
                <w:sz w:val="24"/>
                <w:szCs w:val="24"/>
                <w:lang w:eastAsia="ar-SA"/>
              </w:rPr>
              <w:t xml:space="preserve">Тест полоски на наркотики для одновременного выявления пяти видов наркотиков: морфин / героин, марихуана, </w:t>
            </w:r>
            <w:proofErr w:type="spellStart"/>
            <w:r w:rsidRPr="00CC7B38">
              <w:rPr>
                <w:rFonts w:ascii="Times New Roman" w:eastAsia="SimSun" w:hAnsi="Times New Roman" w:cs="Times New Roman"/>
                <w:bCs/>
                <w:sz w:val="24"/>
                <w:szCs w:val="24"/>
                <w:lang w:eastAsia="ar-SA"/>
              </w:rPr>
              <w:t>амфетамин</w:t>
            </w:r>
            <w:proofErr w:type="spellEnd"/>
            <w:r w:rsidRPr="00CC7B38">
              <w:rPr>
                <w:rFonts w:ascii="Times New Roman" w:eastAsia="SimSun" w:hAnsi="Times New Roman" w:cs="Times New Roman"/>
                <w:bCs/>
                <w:sz w:val="24"/>
                <w:szCs w:val="24"/>
                <w:lang w:eastAsia="ar-SA"/>
              </w:rPr>
              <w:t xml:space="preserve">, </w:t>
            </w:r>
            <w:proofErr w:type="spellStart"/>
            <w:r w:rsidRPr="00CC7B38">
              <w:rPr>
                <w:rFonts w:ascii="Times New Roman" w:eastAsia="SimSun" w:hAnsi="Times New Roman" w:cs="Times New Roman"/>
                <w:bCs/>
                <w:sz w:val="24"/>
                <w:szCs w:val="24"/>
                <w:lang w:eastAsia="ar-SA"/>
              </w:rPr>
              <w:t>метамфетамин</w:t>
            </w:r>
            <w:proofErr w:type="spellEnd"/>
            <w:r w:rsidRPr="00CC7B38">
              <w:rPr>
                <w:rFonts w:ascii="Times New Roman" w:eastAsia="SimSun" w:hAnsi="Times New Roman" w:cs="Times New Roman"/>
                <w:bCs/>
                <w:sz w:val="24"/>
                <w:szCs w:val="24"/>
                <w:lang w:eastAsia="ar-SA"/>
              </w:rPr>
              <w:t>, кокаин.</w:t>
            </w:r>
          </w:p>
          <w:p w:rsidR="00CC7B38" w:rsidRPr="00CC7B38" w:rsidRDefault="00CC7B38" w:rsidP="00CC7B38">
            <w:pPr>
              <w:keepNext/>
              <w:suppressAutoHyphens/>
              <w:spacing w:before="240" w:after="60" w:line="240" w:lineRule="auto"/>
              <w:outlineLvl w:val="2"/>
              <w:rPr>
                <w:rFonts w:ascii="Times New Roman" w:eastAsia="SimSun" w:hAnsi="Times New Roman" w:cs="Times New Roman"/>
                <w:sz w:val="24"/>
                <w:szCs w:val="24"/>
                <w:lang w:eastAsia="ar-SA"/>
              </w:rPr>
            </w:pPr>
            <w:r w:rsidRPr="00CC7B38">
              <w:rPr>
                <w:rFonts w:ascii="Times New Roman" w:eastAsia="SimSun" w:hAnsi="Times New Roman" w:cs="Times New Roman"/>
                <w:bCs/>
                <w:sz w:val="24"/>
                <w:szCs w:val="24"/>
                <w:lang w:eastAsia="ar-SA"/>
              </w:rPr>
              <w:t>Включает один набор полосок, упакованных в индивидуальную вакуумную упаковку из ламинированной алюминиевой фольги.</w:t>
            </w:r>
            <w:r w:rsidRPr="00CC7B38">
              <w:rPr>
                <w:rFonts w:ascii="Times New Roman" w:eastAsia="SimSun" w:hAnsi="Times New Roman" w:cs="Times New Roman"/>
                <w:bCs/>
                <w:sz w:val="24"/>
                <w:szCs w:val="24"/>
                <w:lang w:eastAsia="ar-SA"/>
              </w:rPr>
              <w:br/>
              <w:t xml:space="preserve">Чувствительность определения (минимально определяемая концентрация) составляет для </w:t>
            </w:r>
            <w:proofErr w:type="spellStart"/>
            <w:r w:rsidRPr="00CC7B38">
              <w:rPr>
                <w:rFonts w:ascii="Times New Roman" w:eastAsia="SimSun" w:hAnsi="Times New Roman" w:cs="Times New Roman"/>
                <w:bCs/>
                <w:sz w:val="24"/>
                <w:szCs w:val="24"/>
                <w:lang w:eastAsia="ar-SA"/>
              </w:rPr>
              <w:t>амфетамина</w:t>
            </w:r>
            <w:proofErr w:type="spellEnd"/>
            <w:r w:rsidRPr="00CC7B38">
              <w:rPr>
                <w:rFonts w:ascii="Times New Roman" w:eastAsia="SimSun" w:hAnsi="Times New Roman" w:cs="Times New Roman"/>
                <w:bCs/>
                <w:sz w:val="24"/>
                <w:szCs w:val="24"/>
                <w:lang w:eastAsia="ar-SA"/>
              </w:rPr>
              <w:t xml:space="preserve"> - 1000 </w:t>
            </w:r>
            <w:proofErr w:type="spellStart"/>
            <w:r w:rsidRPr="00CC7B38">
              <w:rPr>
                <w:rFonts w:ascii="Times New Roman" w:eastAsia="SimSun" w:hAnsi="Times New Roman" w:cs="Times New Roman"/>
                <w:bCs/>
                <w:sz w:val="24"/>
                <w:szCs w:val="24"/>
                <w:lang w:eastAsia="ar-SA"/>
              </w:rPr>
              <w:t>нг</w:t>
            </w:r>
            <w:proofErr w:type="spellEnd"/>
            <w:r w:rsidRPr="00CC7B38">
              <w:rPr>
                <w:rFonts w:ascii="Times New Roman" w:eastAsia="SimSun" w:hAnsi="Times New Roman" w:cs="Times New Roman"/>
                <w:bCs/>
                <w:sz w:val="24"/>
                <w:szCs w:val="24"/>
                <w:lang w:eastAsia="ar-SA"/>
              </w:rPr>
              <w:t xml:space="preserve">/мл, марихуаны-50 </w:t>
            </w:r>
            <w:proofErr w:type="spellStart"/>
            <w:r w:rsidRPr="00CC7B38">
              <w:rPr>
                <w:rFonts w:ascii="Times New Roman" w:eastAsia="SimSun" w:hAnsi="Times New Roman" w:cs="Times New Roman"/>
                <w:bCs/>
                <w:sz w:val="24"/>
                <w:szCs w:val="24"/>
                <w:lang w:eastAsia="ar-SA"/>
              </w:rPr>
              <w:t>нг</w:t>
            </w:r>
            <w:proofErr w:type="spellEnd"/>
            <w:r w:rsidRPr="00CC7B38">
              <w:rPr>
                <w:rFonts w:ascii="Times New Roman" w:eastAsia="SimSun" w:hAnsi="Times New Roman" w:cs="Times New Roman"/>
                <w:bCs/>
                <w:sz w:val="24"/>
                <w:szCs w:val="24"/>
                <w:lang w:eastAsia="ar-SA"/>
              </w:rPr>
              <w:t xml:space="preserve">/мл; морфина-300 </w:t>
            </w:r>
            <w:proofErr w:type="spellStart"/>
            <w:r w:rsidRPr="00CC7B38">
              <w:rPr>
                <w:rFonts w:ascii="Times New Roman" w:eastAsia="SimSun" w:hAnsi="Times New Roman" w:cs="Times New Roman"/>
                <w:bCs/>
                <w:sz w:val="24"/>
                <w:szCs w:val="24"/>
                <w:lang w:eastAsia="ar-SA"/>
              </w:rPr>
              <w:t>нг</w:t>
            </w:r>
            <w:proofErr w:type="spellEnd"/>
            <w:r w:rsidRPr="00CC7B38">
              <w:rPr>
                <w:rFonts w:ascii="Times New Roman" w:eastAsia="SimSun" w:hAnsi="Times New Roman" w:cs="Times New Roman"/>
                <w:bCs/>
                <w:sz w:val="24"/>
                <w:szCs w:val="24"/>
                <w:lang w:eastAsia="ar-SA"/>
              </w:rPr>
              <w:t xml:space="preserve">/мл кокаина - 300 </w:t>
            </w:r>
            <w:proofErr w:type="spellStart"/>
            <w:r w:rsidRPr="00CC7B38">
              <w:rPr>
                <w:rFonts w:ascii="Times New Roman" w:eastAsia="SimSun" w:hAnsi="Times New Roman" w:cs="Times New Roman"/>
                <w:bCs/>
                <w:sz w:val="24"/>
                <w:szCs w:val="24"/>
                <w:lang w:eastAsia="ar-SA"/>
              </w:rPr>
              <w:t>нг</w:t>
            </w:r>
            <w:proofErr w:type="spellEnd"/>
            <w:r w:rsidRPr="00CC7B38">
              <w:rPr>
                <w:rFonts w:ascii="Times New Roman" w:eastAsia="SimSun" w:hAnsi="Times New Roman" w:cs="Times New Roman"/>
                <w:bCs/>
                <w:sz w:val="24"/>
                <w:szCs w:val="24"/>
                <w:lang w:eastAsia="ar-SA"/>
              </w:rPr>
              <w:t xml:space="preserve">/мл; </w:t>
            </w:r>
            <w:proofErr w:type="spellStart"/>
            <w:r w:rsidRPr="00CC7B38">
              <w:rPr>
                <w:rFonts w:ascii="Times New Roman" w:eastAsia="SimSun" w:hAnsi="Times New Roman" w:cs="Times New Roman"/>
                <w:bCs/>
                <w:sz w:val="24"/>
                <w:szCs w:val="24"/>
                <w:lang w:eastAsia="ar-SA"/>
              </w:rPr>
              <w:t>метамфетамина</w:t>
            </w:r>
            <w:proofErr w:type="spellEnd"/>
            <w:r w:rsidRPr="00CC7B38">
              <w:rPr>
                <w:rFonts w:ascii="Times New Roman" w:eastAsia="SimSun" w:hAnsi="Times New Roman" w:cs="Times New Roman"/>
                <w:bCs/>
                <w:sz w:val="24"/>
                <w:szCs w:val="24"/>
                <w:lang w:eastAsia="ar-SA"/>
              </w:rPr>
              <w:t xml:space="preserve"> - 500 </w:t>
            </w:r>
            <w:proofErr w:type="spellStart"/>
            <w:r w:rsidRPr="00CC7B38">
              <w:rPr>
                <w:rFonts w:ascii="Times New Roman" w:eastAsia="SimSun" w:hAnsi="Times New Roman" w:cs="Times New Roman"/>
                <w:bCs/>
                <w:sz w:val="24"/>
                <w:szCs w:val="24"/>
                <w:lang w:eastAsia="ar-SA"/>
              </w:rPr>
              <w:t>нг</w:t>
            </w:r>
            <w:proofErr w:type="spellEnd"/>
            <w:r w:rsidRPr="00CC7B38">
              <w:rPr>
                <w:rFonts w:ascii="Times New Roman" w:eastAsia="SimSun" w:hAnsi="Times New Roman" w:cs="Times New Roman"/>
                <w:bCs/>
                <w:sz w:val="24"/>
                <w:szCs w:val="24"/>
                <w:lang w:eastAsia="ar-SA"/>
              </w:rPr>
              <w:t>/мл. </w:t>
            </w:r>
            <w:r w:rsidRPr="00CC7B38">
              <w:rPr>
                <w:rFonts w:ascii="Times New Roman" w:eastAsia="SimSun" w:hAnsi="Times New Roman" w:cs="Times New Roman"/>
                <w:bCs/>
                <w:sz w:val="24"/>
                <w:szCs w:val="24"/>
                <w:lang w:eastAsia="ar-SA"/>
              </w:rPr>
              <w:br/>
              <w:t>Время проведения анализа - 15 минут. </w:t>
            </w:r>
            <w:r w:rsidRPr="00CC7B38">
              <w:rPr>
                <w:rFonts w:ascii="Times New Roman" w:eastAsia="SimSun" w:hAnsi="Times New Roman" w:cs="Times New Roman"/>
                <w:bCs/>
                <w:sz w:val="24"/>
                <w:szCs w:val="24"/>
                <w:lang w:eastAsia="ar-SA"/>
              </w:rPr>
              <w:br/>
              <w:t>Каждый набор полосок предназначен для одного одновременного определения наличия соответствующих наркотиков (или их производных) в моче человека. </w:t>
            </w:r>
            <w:r w:rsidRPr="00CC7B38">
              <w:rPr>
                <w:rFonts w:ascii="Times New Roman" w:eastAsia="SimSun" w:hAnsi="Times New Roman" w:cs="Times New Roman"/>
                <w:bCs/>
                <w:sz w:val="24"/>
                <w:szCs w:val="24"/>
                <w:lang w:eastAsia="ar-SA"/>
              </w:rPr>
              <w:br/>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50</w:t>
            </w:r>
          </w:p>
        </w:tc>
      </w:tr>
      <w:tr w:rsidR="00CC7B38" w:rsidRPr="00CC7B38" w:rsidTr="0042164C">
        <w:tblPrEx>
          <w:tblCellMar>
            <w:top w:w="0" w:type="dxa"/>
            <w:bottom w:w="0" w:type="dxa"/>
          </w:tblCellMar>
        </w:tblPrEx>
        <w:trPr>
          <w:trHeight w:val="1072"/>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5</w:t>
            </w:r>
          </w:p>
        </w:tc>
        <w:tc>
          <w:tcPr>
            <w:tcW w:w="7502" w:type="dxa"/>
          </w:tcPr>
          <w:p w:rsidR="00CC7B38" w:rsidRPr="00CC7B38" w:rsidRDefault="00CC7B38" w:rsidP="00CC7B38">
            <w:pPr>
              <w:shd w:val="clear" w:color="auto" w:fill="FFFFFF"/>
              <w:spacing w:after="150" w:line="257" w:lineRule="atLeast"/>
              <w:rPr>
                <w:rFonts w:ascii="Times New Roman" w:eastAsia="Times New Roman" w:hAnsi="Times New Roman" w:cs="Times New Roman"/>
                <w:b/>
                <w:sz w:val="24"/>
                <w:szCs w:val="24"/>
                <w:lang w:eastAsia="ru-RU"/>
              </w:rPr>
            </w:pPr>
            <w:proofErr w:type="gramStart"/>
            <w:r w:rsidRPr="00CC7B38">
              <w:rPr>
                <w:rFonts w:ascii="Times New Roman" w:eastAsia="Times New Roman" w:hAnsi="Times New Roman" w:cs="Times New Roman"/>
                <w:b/>
                <w:sz w:val="24"/>
                <w:szCs w:val="24"/>
                <w:lang w:eastAsia="ru-RU"/>
              </w:rPr>
              <w:t>С-РЕАКТИВНЫЙ</w:t>
            </w:r>
            <w:proofErr w:type="gramEnd"/>
            <w:r w:rsidRPr="00CC7B38">
              <w:rPr>
                <w:rFonts w:ascii="Times New Roman" w:eastAsia="Times New Roman" w:hAnsi="Times New Roman" w:cs="Times New Roman"/>
                <w:b/>
                <w:sz w:val="24"/>
                <w:szCs w:val="24"/>
                <w:lang w:eastAsia="ru-RU"/>
              </w:rPr>
              <w:t xml:space="preserve"> БЕЛОК (полный набор)</w:t>
            </w:r>
          </w:p>
          <w:p w:rsidR="00CC7B38" w:rsidRPr="00CC7B38" w:rsidRDefault="00CC7B38" w:rsidP="00CC7B38">
            <w:pPr>
              <w:shd w:val="clear" w:color="auto" w:fill="FFFFFF"/>
              <w:spacing w:after="150" w:line="257" w:lineRule="atLeast"/>
              <w:rPr>
                <w:rFonts w:ascii="Times New Roman" w:eastAsia="Times New Roman" w:hAnsi="Times New Roman" w:cs="Times New Roman"/>
                <w:sz w:val="24"/>
                <w:szCs w:val="24"/>
                <w:lang w:eastAsia="ru-RU"/>
              </w:rPr>
            </w:pPr>
            <w:r w:rsidRPr="00CC7B38">
              <w:rPr>
                <w:rFonts w:ascii="Times New Roman" w:eastAsia="Times New Roman" w:hAnsi="Times New Roman" w:cs="Times New Roman"/>
                <w:sz w:val="24"/>
                <w:szCs w:val="24"/>
                <w:lang w:eastAsia="ru-RU"/>
              </w:rPr>
              <w:t>Латекс тест не менее 12 месяцев при 2-8°C.</w:t>
            </w:r>
          </w:p>
          <w:p w:rsidR="00CC7B38" w:rsidRPr="00CC7B38" w:rsidRDefault="00CC7B38" w:rsidP="00CC7B38">
            <w:pPr>
              <w:shd w:val="clear" w:color="auto" w:fill="FFFFFF"/>
              <w:spacing w:after="150" w:line="257" w:lineRule="atLeast"/>
              <w:rPr>
                <w:rFonts w:ascii="Times New Roman" w:eastAsia="Times New Roman" w:hAnsi="Times New Roman" w:cs="Times New Roman"/>
                <w:sz w:val="24"/>
                <w:szCs w:val="24"/>
                <w:lang w:eastAsia="ru-RU"/>
              </w:rPr>
            </w:pPr>
            <w:proofErr w:type="spellStart"/>
            <w:r w:rsidRPr="00CC7B38">
              <w:rPr>
                <w:rFonts w:ascii="Times New Roman" w:eastAsia="Times New Roman" w:hAnsi="Times New Roman" w:cs="Times New Roman"/>
                <w:sz w:val="24"/>
                <w:szCs w:val="24"/>
                <w:shd w:val="clear" w:color="auto" w:fill="FFFFFF"/>
                <w:lang w:eastAsia="ru-RU"/>
              </w:rPr>
              <w:t>АнтиСРБ</w:t>
            </w:r>
            <w:proofErr w:type="spellEnd"/>
            <w:r w:rsidRPr="00CC7B38">
              <w:rPr>
                <w:rFonts w:ascii="Times New Roman" w:eastAsia="Times New Roman" w:hAnsi="Times New Roman" w:cs="Times New Roman"/>
                <w:sz w:val="24"/>
                <w:szCs w:val="24"/>
                <w:shd w:val="clear" w:color="auto" w:fill="FFFFFF"/>
                <w:lang w:eastAsia="ru-RU"/>
              </w:rPr>
              <w:t xml:space="preserve"> латекс реагент представляет собой суспензию латексных частиц покрытых антителами против </w:t>
            </w:r>
            <w:proofErr w:type="gramStart"/>
            <w:r w:rsidRPr="00CC7B38">
              <w:rPr>
                <w:rFonts w:ascii="Times New Roman" w:eastAsia="Times New Roman" w:hAnsi="Times New Roman" w:cs="Times New Roman"/>
                <w:sz w:val="24"/>
                <w:szCs w:val="24"/>
                <w:shd w:val="clear" w:color="auto" w:fill="FFFFFF"/>
                <w:lang w:eastAsia="ru-RU"/>
              </w:rPr>
              <w:t>С-реактивного</w:t>
            </w:r>
            <w:proofErr w:type="gramEnd"/>
            <w:r w:rsidRPr="00CC7B38">
              <w:rPr>
                <w:rFonts w:ascii="Times New Roman" w:eastAsia="Times New Roman" w:hAnsi="Times New Roman" w:cs="Times New Roman"/>
                <w:sz w:val="24"/>
                <w:szCs w:val="24"/>
                <w:shd w:val="clear" w:color="auto" w:fill="FFFFFF"/>
                <w:lang w:eastAsia="ru-RU"/>
              </w:rPr>
              <w:t xml:space="preserve"> белка человека. При смешивании данного реагента с сывороткой, содержащей </w:t>
            </w:r>
            <w:proofErr w:type="gramStart"/>
            <w:r w:rsidRPr="00CC7B38">
              <w:rPr>
                <w:rFonts w:ascii="Times New Roman" w:eastAsia="Times New Roman" w:hAnsi="Times New Roman" w:cs="Times New Roman"/>
                <w:sz w:val="24"/>
                <w:szCs w:val="24"/>
                <w:shd w:val="clear" w:color="auto" w:fill="FFFFFF"/>
                <w:lang w:eastAsia="ru-RU"/>
              </w:rPr>
              <w:t>С-реактивный</w:t>
            </w:r>
            <w:proofErr w:type="gramEnd"/>
            <w:r w:rsidRPr="00CC7B38">
              <w:rPr>
                <w:rFonts w:ascii="Times New Roman" w:eastAsia="Times New Roman" w:hAnsi="Times New Roman" w:cs="Times New Roman"/>
                <w:sz w:val="24"/>
                <w:szCs w:val="24"/>
                <w:shd w:val="clear" w:color="auto" w:fill="FFFFFF"/>
                <w:lang w:eastAsia="ru-RU"/>
              </w:rPr>
              <w:t xml:space="preserve"> белок (СРБ) в концентрации превышающей 6 мг/л в результате реакции между антителами к СРБ и СРБ развивается агглютинация латексных частиц, что свидетельствует о положительной реакции пробы. Для полуколичественного определения СРБ анализируются различные разведения исследуемого образца. Об уровне СРБ судят по последнему разведению, при котором была выявлена визуально определяемая агглютинация.</w:t>
            </w:r>
          </w:p>
          <w:p w:rsidR="00CC7B38" w:rsidRPr="00CC7B38" w:rsidRDefault="00CC7B38" w:rsidP="00CC7B38">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w:t>
            </w:r>
          </w:p>
        </w:tc>
      </w:tr>
      <w:tr w:rsidR="00CC7B38" w:rsidRPr="00CC7B38" w:rsidTr="0042164C">
        <w:tblPrEx>
          <w:tblCellMar>
            <w:top w:w="0" w:type="dxa"/>
            <w:bottom w:w="0" w:type="dxa"/>
          </w:tblCellMar>
        </w:tblPrEx>
        <w:trPr>
          <w:trHeight w:val="1839"/>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6</w:t>
            </w:r>
          </w:p>
        </w:tc>
        <w:tc>
          <w:tcPr>
            <w:tcW w:w="7502" w:type="dxa"/>
          </w:tcPr>
          <w:p w:rsidR="00CC7B38" w:rsidRPr="00CC7B38" w:rsidRDefault="00CC7B38" w:rsidP="00CC7B38">
            <w:pPr>
              <w:spacing w:after="240" w:line="240" w:lineRule="auto"/>
              <w:rPr>
                <w:rFonts w:ascii="Times New Roman" w:eastAsia="Times New Roman" w:hAnsi="Times New Roman" w:cs="Times New Roman"/>
                <w:b/>
                <w:sz w:val="24"/>
                <w:szCs w:val="24"/>
                <w:lang w:eastAsia="ru-RU"/>
              </w:rPr>
            </w:pPr>
            <w:r w:rsidRPr="00CC7B38">
              <w:rPr>
                <w:rFonts w:ascii="Times New Roman" w:eastAsia="Times New Roman" w:hAnsi="Times New Roman" w:cs="Times New Roman"/>
                <w:b/>
                <w:sz w:val="24"/>
                <w:szCs w:val="24"/>
                <w:lang w:eastAsia="ru-RU"/>
              </w:rPr>
              <w:t xml:space="preserve">Фибриноген-тест. </w:t>
            </w:r>
            <w:r w:rsidRPr="00CC7B38">
              <w:rPr>
                <w:rFonts w:ascii="Times New Roman" w:eastAsia="SimSun" w:hAnsi="Times New Roman" w:cs="Times New Roman"/>
                <w:b/>
                <w:bCs/>
                <w:sz w:val="24"/>
                <w:szCs w:val="24"/>
                <w:lang w:eastAsia="ar-SA"/>
              </w:rPr>
              <w:t xml:space="preserve">Набор реагентов для определения содержания фибриногена </w:t>
            </w:r>
            <w:r w:rsidRPr="00CC7B38">
              <w:rPr>
                <w:rFonts w:ascii="Times New Roman" w:eastAsia="SimSun" w:hAnsi="Times New Roman" w:cs="Times New Roman"/>
                <w:sz w:val="24"/>
                <w:szCs w:val="24"/>
                <w:lang w:eastAsia="ar-SA"/>
              </w:rPr>
              <w:t xml:space="preserve">по методу </w:t>
            </w:r>
            <w:proofErr w:type="spellStart"/>
            <w:r w:rsidRPr="00CC7B38">
              <w:rPr>
                <w:rFonts w:ascii="Times New Roman" w:eastAsia="SimSun" w:hAnsi="Times New Roman" w:cs="Times New Roman"/>
                <w:sz w:val="24"/>
                <w:szCs w:val="24"/>
                <w:lang w:eastAsia="ar-SA"/>
              </w:rPr>
              <w:t>Клаусса</w:t>
            </w:r>
            <w:proofErr w:type="spellEnd"/>
            <w:r w:rsidRPr="00CC7B38">
              <w:rPr>
                <w:rFonts w:ascii="Times New Roman" w:eastAsia="SimSun" w:hAnsi="Times New Roman" w:cs="Times New Roman"/>
                <w:sz w:val="24"/>
                <w:szCs w:val="24"/>
                <w:lang w:eastAsia="ar-SA"/>
              </w:rPr>
              <w:t xml:space="preserve">. </w:t>
            </w:r>
            <w:proofErr w:type="gramStart"/>
            <w:r w:rsidRPr="00CC7B38">
              <w:rPr>
                <w:rFonts w:ascii="Times New Roman" w:eastAsia="SimSun" w:hAnsi="Times New Roman" w:cs="Times New Roman"/>
                <w:sz w:val="24"/>
                <w:szCs w:val="24"/>
                <w:lang w:eastAsia="ar-SA"/>
              </w:rPr>
              <w:t>Предназначен</w:t>
            </w:r>
            <w:proofErr w:type="gramEnd"/>
            <w:r w:rsidRPr="00CC7B38">
              <w:rPr>
                <w:rFonts w:ascii="Times New Roman" w:eastAsia="SimSun" w:hAnsi="Times New Roman" w:cs="Times New Roman"/>
                <w:sz w:val="24"/>
                <w:szCs w:val="24"/>
                <w:lang w:eastAsia="ar-SA"/>
              </w:rPr>
              <w:t xml:space="preserve"> для работы на всех типах полуавтоматических </w:t>
            </w:r>
            <w:proofErr w:type="spellStart"/>
            <w:r w:rsidRPr="00CC7B38">
              <w:rPr>
                <w:rFonts w:ascii="Times New Roman" w:eastAsia="SimSun" w:hAnsi="Times New Roman" w:cs="Times New Roman"/>
                <w:sz w:val="24"/>
                <w:szCs w:val="24"/>
                <w:lang w:eastAsia="ar-SA"/>
              </w:rPr>
              <w:t>коагулометров</w:t>
            </w:r>
            <w:proofErr w:type="spellEnd"/>
            <w:r w:rsidRPr="00CC7B38">
              <w:rPr>
                <w:rFonts w:ascii="Times New Roman" w:eastAsia="SimSun" w:hAnsi="Times New Roman" w:cs="Times New Roman"/>
                <w:sz w:val="24"/>
                <w:szCs w:val="24"/>
                <w:lang w:eastAsia="ar-SA"/>
              </w:rPr>
              <w:t xml:space="preserve">, использующих реагенты без каолина. Состав набора: тромбин – 8 фл., </w:t>
            </w:r>
            <w:proofErr w:type="spellStart"/>
            <w:r w:rsidRPr="00CC7B38">
              <w:rPr>
                <w:rFonts w:ascii="Times New Roman" w:eastAsia="SimSun" w:hAnsi="Times New Roman" w:cs="Times New Roman"/>
                <w:sz w:val="24"/>
                <w:szCs w:val="24"/>
                <w:lang w:eastAsia="ar-SA"/>
              </w:rPr>
              <w:t>имидазоловый</w:t>
            </w:r>
            <w:proofErr w:type="spellEnd"/>
            <w:r w:rsidRPr="00CC7B38">
              <w:rPr>
                <w:rFonts w:ascii="Times New Roman" w:eastAsia="SimSun" w:hAnsi="Times New Roman" w:cs="Times New Roman"/>
                <w:sz w:val="24"/>
                <w:szCs w:val="24"/>
                <w:lang w:eastAsia="ar-SA"/>
              </w:rPr>
              <w:t xml:space="preserve"> буфер – 1 фл., плазма-калибратор (1 мл) – 1 фл.</w:t>
            </w:r>
          </w:p>
          <w:p w:rsidR="00CC7B38" w:rsidRPr="00CC7B38" w:rsidRDefault="00CC7B38" w:rsidP="00CC7B38">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5</w:t>
            </w:r>
          </w:p>
        </w:tc>
      </w:tr>
      <w:tr w:rsidR="00CC7B38" w:rsidRPr="00CC7B38" w:rsidTr="0042164C">
        <w:tblPrEx>
          <w:tblCellMar>
            <w:top w:w="0" w:type="dxa"/>
            <w:bottom w:w="0" w:type="dxa"/>
          </w:tblCellMar>
        </w:tblPrEx>
        <w:trPr>
          <w:trHeight w:val="2548"/>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7</w:t>
            </w:r>
          </w:p>
        </w:tc>
        <w:tc>
          <w:tcPr>
            <w:tcW w:w="7502" w:type="dxa"/>
          </w:tcPr>
          <w:p w:rsidR="00CC7B38" w:rsidRPr="00CC7B38" w:rsidRDefault="00CC7B38" w:rsidP="00CC7B38">
            <w:pPr>
              <w:spacing w:before="100" w:beforeAutospacing="1" w:after="100" w:afterAutospacing="1" w:line="240" w:lineRule="auto"/>
              <w:outlineLvl w:val="0"/>
              <w:rPr>
                <w:rFonts w:ascii="Times New Roman" w:eastAsia="Calibri" w:hAnsi="Times New Roman" w:cs="Times New Roman"/>
                <w:b/>
                <w:kern w:val="36"/>
                <w:sz w:val="24"/>
                <w:szCs w:val="24"/>
                <w:lang w:eastAsia="ru-RU"/>
              </w:rPr>
            </w:pPr>
            <w:proofErr w:type="spellStart"/>
            <w:r w:rsidRPr="00CC7B38">
              <w:rPr>
                <w:rFonts w:ascii="Times New Roman" w:eastAsia="Calibri" w:hAnsi="Times New Roman" w:cs="Times New Roman"/>
                <w:b/>
                <w:kern w:val="36"/>
                <w:sz w:val="24"/>
                <w:szCs w:val="24"/>
                <w:lang w:eastAsia="ru-RU"/>
              </w:rPr>
              <w:t>Ренампластин</w:t>
            </w:r>
            <w:proofErr w:type="spellEnd"/>
            <w:proofErr w:type="gramStart"/>
            <w:r w:rsidRPr="00CC7B38">
              <w:rPr>
                <w:rFonts w:ascii="Times New Roman" w:eastAsia="Calibri" w:hAnsi="Times New Roman" w:cs="Times New Roman"/>
                <w:b/>
                <w:kern w:val="36"/>
                <w:sz w:val="24"/>
                <w:szCs w:val="24"/>
                <w:lang w:eastAsia="ru-RU"/>
              </w:rPr>
              <w:t xml:space="preserve">.. </w:t>
            </w:r>
            <w:proofErr w:type="spellStart"/>
            <w:proofErr w:type="gramEnd"/>
            <w:r w:rsidRPr="00CC7B38">
              <w:rPr>
                <w:rFonts w:ascii="Times New Roman" w:eastAsia="Calibri" w:hAnsi="Times New Roman" w:cs="Times New Roman"/>
                <w:b/>
                <w:kern w:val="36"/>
                <w:sz w:val="24"/>
                <w:szCs w:val="24"/>
                <w:lang w:eastAsia="ru-RU"/>
              </w:rPr>
              <w:t>Тромбопластин</w:t>
            </w:r>
            <w:proofErr w:type="spellEnd"/>
            <w:r w:rsidRPr="00CC7B38">
              <w:rPr>
                <w:rFonts w:ascii="Times New Roman" w:eastAsia="Calibri" w:hAnsi="Times New Roman" w:cs="Times New Roman"/>
                <w:b/>
                <w:kern w:val="36"/>
                <w:sz w:val="24"/>
                <w:szCs w:val="24"/>
                <w:lang w:eastAsia="ru-RU"/>
              </w:rPr>
              <w:t xml:space="preserve"> (из головного мозга кролика) для определения </w:t>
            </w:r>
            <w:proofErr w:type="spellStart"/>
            <w:r w:rsidRPr="00CC7B38">
              <w:rPr>
                <w:rFonts w:ascii="Times New Roman" w:eastAsia="Calibri" w:hAnsi="Times New Roman" w:cs="Times New Roman"/>
                <w:b/>
                <w:kern w:val="36"/>
                <w:sz w:val="24"/>
                <w:szCs w:val="24"/>
                <w:lang w:eastAsia="ru-RU"/>
              </w:rPr>
              <w:t>протромбинового</w:t>
            </w:r>
            <w:proofErr w:type="spellEnd"/>
            <w:r w:rsidRPr="00CC7B38">
              <w:rPr>
                <w:rFonts w:ascii="Times New Roman" w:eastAsia="Calibri" w:hAnsi="Times New Roman" w:cs="Times New Roman"/>
                <w:b/>
                <w:kern w:val="36"/>
                <w:sz w:val="24"/>
                <w:szCs w:val="24"/>
                <w:lang w:eastAsia="ru-RU"/>
              </w:rPr>
              <w:t xml:space="preserve"> времени. </w:t>
            </w:r>
            <w:r w:rsidRPr="00CC7B38">
              <w:rPr>
                <w:rFonts w:ascii="Times New Roman" w:eastAsia="Calibri" w:hAnsi="Times New Roman" w:cs="Times New Roman"/>
                <w:kern w:val="36"/>
                <w:sz w:val="24"/>
                <w:szCs w:val="24"/>
                <w:lang w:eastAsia="ru-RU"/>
              </w:rPr>
              <w:t xml:space="preserve">Готовая к употреблению лиофильно высушенная смесь </w:t>
            </w:r>
            <w:proofErr w:type="spellStart"/>
            <w:r w:rsidRPr="00CC7B38">
              <w:rPr>
                <w:rFonts w:ascii="Times New Roman" w:eastAsia="Calibri" w:hAnsi="Times New Roman" w:cs="Times New Roman"/>
                <w:kern w:val="36"/>
                <w:sz w:val="24"/>
                <w:szCs w:val="24"/>
                <w:lang w:eastAsia="ru-RU"/>
              </w:rPr>
              <w:t>тромбопластина</w:t>
            </w:r>
            <w:proofErr w:type="spellEnd"/>
            <w:r w:rsidRPr="00CC7B38">
              <w:rPr>
                <w:rFonts w:ascii="Times New Roman" w:eastAsia="Calibri" w:hAnsi="Times New Roman" w:cs="Times New Roman"/>
                <w:kern w:val="36"/>
                <w:sz w:val="24"/>
                <w:szCs w:val="24"/>
                <w:lang w:eastAsia="ru-RU"/>
              </w:rPr>
              <w:t xml:space="preserve"> с кальцием хлористым, аттестованная по МИЧ (1,1-1,2). Для определения </w:t>
            </w:r>
            <w:proofErr w:type="spellStart"/>
            <w:r w:rsidRPr="00CC7B38">
              <w:rPr>
                <w:rFonts w:ascii="Times New Roman" w:eastAsia="Calibri" w:hAnsi="Times New Roman" w:cs="Times New Roman"/>
                <w:kern w:val="36"/>
                <w:sz w:val="24"/>
                <w:szCs w:val="24"/>
                <w:lang w:eastAsia="ru-RU"/>
              </w:rPr>
              <w:t>протромбинового</w:t>
            </w:r>
            <w:proofErr w:type="spellEnd"/>
            <w:r w:rsidRPr="00CC7B38">
              <w:rPr>
                <w:rFonts w:ascii="Times New Roman" w:eastAsia="Calibri" w:hAnsi="Times New Roman" w:cs="Times New Roman"/>
                <w:kern w:val="36"/>
                <w:sz w:val="24"/>
                <w:szCs w:val="24"/>
                <w:lang w:eastAsia="ru-RU"/>
              </w:rPr>
              <w:t xml:space="preserve"> отношения, МНО, протромбина по </w:t>
            </w:r>
            <w:proofErr w:type="spellStart"/>
            <w:r w:rsidRPr="00CC7B38">
              <w:rPr>
                <w:rFonts w:ascii="Times New Roman" w:eastAsia="Calibri" w:hAnsi="Times New Roman" w:cs="Times New Roman"/>
                <w:kern w:val="36"/>
                <w:sz w:val="24"/>
                <w:szCs w:val="24"/>
                <w:lang w:eastAsia="ru-RU"/>
              </w:rPr>
              <w:t>Квику</w:t>
            </w:r>
            <w:proofErr w:type="spellEnd"/>
            <w:r w:rsidRPr="00CC7B38">
              <w:rPr>
                <w:rFonts w:ascii="Times New Roman" w:eastAsia="Calibri" w:hAnsi="Times New Roman" w:cs="Times New Roman"/>
                <w:kern w:val="36"/>
                <w:sz w:val="24"/>
                <w:szCs w:val="24"/>
                <w:lang w:eastAsia="ru-RU"/>
              </w:rPr>
              <w:t xml:space="preserve"> и </w:t>
            </w:r>
            <w:proofErr w:type="spellStart"/>
            <w:r w:rsidRPr="00CC7B38">
              <w:rPr>
                <w:rFonts w:ascii="Times New Roman" w:eastAsia="Calibri" w:hAnsi="Times New Roman" w:cs="Times New Roman"/>
                <w:kern w:val="36"/>
                <w:sz w:val="24"/>
                <w:szCs w:val="24"/>
                <w:lang w:eastAsia="ru-RU"/>
              </w:rPr>
              <w:t>протромбинового</w:t>
            </w:r>
            <w:proofErr w:type="spellEnd"/>
            <w:r w:rsidRPr="00CC7B38">
              <w:rPr>
                <w:rFonts w:ascii="Times New Roman" w:eastAsia="Calibri" w:hAnsi="Times New Roman" w:cs="Times New Roman"/>
                <w:kern w:val="36"/>
                <w:sz w:val="24"/>
                <w:szCs w:val="24"/>
                <w:lang w:eastAsia="ru-RU"/>
              </w:rPr>
              <w:t xml:space="preserve"> индекса в плазме. Контроль за лечением непрямыми антикоагулянтами. (1 фл. – 40-80 </w:t>
            </w:r>
            <w:proofErr w:type="spellStart"/>
            <w:proofErr w:type="gramStart"/>
            <w:r w:rsidRPr="00CC7B38">
              <w:rPr>
                <w:rFonts w:ascii="Times New Roman" w:eastAsia="Calibri" w:hAnsi="Times New Roman" w:cs="Times New Roman"/>
                <w:kern w:val="36"/>
                <w:sz w:val="24"/>
                <w:szCs w:val="24"/>
                <w:lang w:eastAsia="ru-RU"/>
              </w:rPr>
              <w:t>пр</w:t>
            </w:r>
            <w:proofErr w:type="spellEnd"/>
            <w:proofErr w:type="gramEnd"/>
            <w:r w:rsidRPr="00CC7B38">
              <w:rPr>
                <w:rFonts w:ascii="Times New Roman" w:eastAsia="Calibri" w:hAnsi="Times New Roman" w:cs="Times New Roman"/>
                <w:kern w:val="36"/>
                <w:sz w:val="24"/>
                <w:szCs w:val="24"/>
                <w:lang w:eastAsia="ru-RU"/>
              </w:rPr>
              <w:t>). Состав набора: 10 флаконов.</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3</w:t>
            </w:r>
          </w:p>
        </w:tc>
      </w:tr>
      <w:tr w:rsidR="00CC7B38" w:rsidRPr="00CC7B38" w:rsidTr="0042164C">
        <w:tblPrEx>
          <w:tblCellMar>
            <w:top w:w="0" w:type="dxa"/>
            <w:bottom w:w="0" w:type="dxa"/>
          </w:tblCellMar>
        </w:tblPrEx>
        <w:trPr>
          <w:trHeight w:val="705"/>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8</w:t>
            </w:r>
          </w:p>
        </w:tc>
        <w:tc>
          <w:tcPr>
            <w:tcW w:w="7502" w:type="dxa"/>
          </w:tcPr>
          <w:p w:rsidR="00CC7B38" w:rsidRPr="00CC7B38" w:rsidRDefault="00CC7B38" w:rsidP="00CC7B38">
            <w:pPr>
              <w:spacing w:before="100" w:beforeAutospacing="1" w:after="100" w:afterAutospacing="1" w:line="240" w:lineRule="auto"/>
              <w:outlineLvl w:val="0"/>
              <w:rPr>
                <w:rFonts w:ascii="Times New Roman" w:eastAsia="Calibri" w:hAnsi="Times New Roman" w:cs="Times New Roman"/>
                <w:b/>
                <w:kern w:val="36"/>
                <w:sz w:val="24"/>
                <w:szCs w:val="24"/>
                <w:lang w:eastAsia="ru-RU"/>
              </w:rPr>
            </w:pPr>
            <w:r w:rsidRPr="00CC7B38">
              <w:rPr>
                <w:rFonts w:ascii="Times New Roman" w:eastAsia="Calibri" w:hAnsi="Times New Roman" w:cs="Times New Roman"/>
                <w:b/>
                <w:kern w:val="36"/>
                <w:sz w:val="24"/>
                <w:szCs w:val="24"/>
                <w:lang w:eastAsia="ru-RU"/>
              </w:rPr>
              <w:t>Цитрат натрия 5мл №5</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5</w:t>
            </w:r>
          </w:p>
        </w:tc>
      </w:tr>
      <w:tr w:rsidR="00CC7B38" w:rsidRPr="00CC7B38" w:rsidTr="0042164C">
        <w:tblPrEx>
          <w:tblCellMar>
            <w:top w:w="0" w:type="dxa"/>
            <w:bottom w:w="0" w:type="dxa"/>
          </w:tblCellMar>
        </w:tblPrEx>
        <w:trPr>
          <w:trHeight w:val="3214"/>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lastRenderedPageBreak/>
              <w:t>9</w:t>
            </w:r>
          </w:p>
        </w:tc>
        <w:tc>
          <w:tcPr>
            <w:tcW w:w="7502" w:type="dxa"/>
          </w:tcPr>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CC7B38">
              <w:rPr>
                <w:rFonts w:ascii="Times New Roman" w:eastAsia="SimSun" w:hAnsi="Times New Roman" w:cs="Times New Roman"/>
                <w:b/>
                <w:bCs/>
                <w:sz w:val="24"/>
                <w:szCs w:val="24"/>
                <w:lang w:eastAsia="ar-SA"/>
              </w:rPr>
              <w:t xml:space="preserve">Набор реагентов для определения </w:t>
            </w:r>
            <w:proofErr w:type="gramStart"/>
            <w:r w:rsidRPr="00CC7B38">
              <w:rPr>
                <w:rFonts w:ascii="Times New Roman" w:eastAsia="SimSun" w:hAnsi="Times New Roman" w:cs="Times New Roman"/>
                <w:b/>
                <w:bCs/>
                <w:sz w:val="24"/>
                <w:szCs w:val="24"/>
                <w:lang w:eastAsia="ar-SA"/>
              </w:rPr>
              <w:t>α-</w:t>
            </w:r>
            <w:proofErr w:type="gramEnd"/>
            <w:r w:rsidRPr="00CC7B38">
              <w:rPr>
                <w:rFonts w:ascii="Times New Roman" w:eastAsia="SimSun" w:hAnsi="Times New Roman" w:cs="Times New Roman"/>
                <w:b/>
                <w:bCs/>
                <w:sz w:val="24"/>
                <w:szCs w:val="24"/>
                <w:lang w:eastAsia="ar-SA"/>
              </w:rPr>
              <w:t>амилазы, IFCC метод (α-</w:t>
            </w:r>
            <w:proofErr w:type="spellStart"/>
            <w:r w:rsidRPr="00CC7B38">
              <w:rPr>
                <w:rFonts w:ascii="Times New Roman" w:eastAsia="SimSun" w:hAnsi="Times New Roman" w:cs="Times New Roman"/>
                <w:b/>
                <w:bCs/>
                <w:sz w:val="24"/>
                <w:szCs w:val="24"/>
                <w:lang w:eastAsia="ar-SA"/>
              </w:rPr>
              <w:t>Amylase</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Kit</w:t>
            </w:r>
            <w:proofErr w:type="spellEnd"/>
            <w:r w:rsidRPr="00CC7B38">
              <w:rPr>
                <w:rFonts w:ascii="Times New Roman" w:eastAsia="SimSun" w:hAnsi="Times New Roman" w:cs="Times New Roman"/>
                <w:b/>
                <w:bCs/>
                <w:sz w:val="24"/>
                <w:szCs w:val="24"/>
                <w:lang w:eastAsia="ar-SA"/>
              </w:rPr>
              <w:t xml:space="preserve">, IFCC </w:t>
            </w:r>
            <w:proofErr w:type="spellStart"/>
            <w:r w:rsidRPr="00CC7B38">
              <w:rPr>
                <w:rFonts w:ascii="Times New Roman" w:eastAsia="SimSun" w:hAnsi="Times New Roman" w:cs="Times New Roman"/>
                <w:b/>
                <w:bCs/>
                <w:sz w:val="24"/>
                <w:szCs w:val="24"/>
                <w:lang w:eastAsia="ar-SA"/>
              </w:rPr>
              <w:t>Method</w:t>
            </w:r>
            <w:proofErr w:type="spellEnd"/>
            <w:r w:rsidRPr="00CC7B38">
              <w:rPr>
                <w:rFonts w:ascii="Times New Roman" w:eastAsia="SimSun" w:hAnsi="Times New Roman" w:cs="Times New Roman"/>
                <w:b/>
                <w:bCs/>
                <w:sz w:val="24"/>
                <w:szCs w:val="24"/>
                <w:lang w:eastAsia="ar-SA"/>
              </w:rPr>
              <w:t>)</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Фасовка: 1×38мл+1×10мл</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Реагенты готовы к использованию: наличие</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Метод определения: кинетический метод, рекомендованный IFCC</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Определение на длине волны: 405 </w:t>
            </w:r>
            <w:proofErr w:type="spellStart"/>
            <w:r w:rsidRPr="00CC7B38">
              <w:rPr>
                <w:rFonts w:ascii="Times New Roman" w:eastAsia="SimSun" w:hAnsi="Times New Roman" w:cs="Times New Roman"/>
                <w:color w:val="000000"/>
                <w:sz w:val="24"/>
                <w:szCs w:val="24"/>
                <w:lang w:eastAsia="ar-SA"/>
              </w:rPr>
              <w:t>нм</w:t>
            </w:r>
            <w:proofErr w:type="spellEnd"/>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Образец: сыворотка, плазма, моча</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Используемые антикоагулянты: гепарин, ЭДТА</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Аналитический диапазон: 5 - 1500 </w:t>
            </w:r>
            <w:proofErr w:type="spellStart"/>
            <w:proofErr w:type="gramStart"/>
            <w:r w:rsidRPr="00CC7B38">
              <w:rPr>
                <w:rFonts w:ascii="Times New Roman" w:eastAsia="SimSun" w:hAnsi="Times New Roman" w:cs="Times New Roman"/>
                <w:color w:val="000000"/>
                <w:sz w:val="24"/>
                <w:szCs w:val="24"/>
                <w:lang w:eastAsia="ar-SA"/>
              </w:rPr>
              <w:t>Ед</w:t>
            </w:r>
            <w:proofErr w:type="spellEnd"/>
            <w:proofErr w:type="gramEnd"/>
            <w:r w:rsidRPr="00CC7B38">
              <w:rPr>
                <w:rFonts w:ascii="Times New Roman" w:eastAsia="SimSun" w:hAnsi="Times New Roman" w:cs="Times New Roman"/>
                <w:color w:val="000000"/>
                <w:sz w:val="24"/>
                <w:szCs w:val="24"/>
                <w:lang w:eastAsia="ar-SA"/>
              </w:rPr>
              <w:t>/л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инкретичность</w:t>
            </w:r>
            <w:proofErr w:type="spellEnd"/>
            <w:r w:rsidRPr="00CC7B38">
              <w:rPr>
                <w:rFonts w:ascii="Times New Roman" w:eastAsia="SimSun" w:hAnsi="Times New Roman" w:cs="Times New Roman"/>
                <w:color w:val="000000"/>
                <w:sz w:val="24"/>
                <w:szCs w:val="24"/>
                <w:lang w:eastAsia="ar-SA"/>
              </w:rPr>
              <w:t>: 40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Интерференция, гемолиз: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липимичность</w:t>
            </w:r>
            <w:proofErr w:type="spellEnd"/>
            <w:r w:rsidRPr="00CC7B38">
              <w:rPr>
                <w:rFonts w:ascii="Times New Roman" w:eastAsia="SimSun" w:hAnsi="Times New Roman" w:cs="Times New Roman"/>
                <w:color w:val="000000"/>
                <w:sz w:val="24"/>
                <w:szCs w:val="24"/>
                <w:lang w:eastAsia="ar-SA"/>
              </w:rPr>
              <w:t>: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Стабильность реагента после вскрытия, не менее: 30 дней</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Частота калибровки: при смене лота</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w:t>
            </w:r>
          </w:p>
        </w:tc>
      </w:tr>
      <w:tr w:rsidR="00CC7B38" w:rsidRPr="00CC7B38" w:rsidTr="0042164C">
        <w:tblPrEx>
          <w:tblCellMar>
            <w:top w:w="0" w:type="dxa"/>
            <w:bottom w:w="0" w:type="dxa"/>
          </w:tblCellMar>
        </w:tblPrEx>
        <w:trPr>
          <w:trHeight w:val="70"/>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10</w:t>
            </w:r>
          </w:p>
        </w:tc>
        <w:tc>
          <w:tcPr>
            <w:tcW w:w="7502" w:type="dxa"/>
          </w:tcPr>
          <w:p w:rsidR="00CC7B38" w:rsidRPr="00CC7B38" w:rsidRDefault="00CC7B38" w:rsidP="00CC7B38">
            <w:pPr>
              <w:suppressAutoHyphens/>
              <w:autoSpaceDE w:val="0"/>
              <w:autoSpaceDN w:val="0"/>
              <w:adjustRightInd w:val="0"/>
              <w:spacing w:after="0" w:line="240" w:lineRule="auto"/>
              <w:rPr>
                <w:rFonts w:ascii="Times New Roman" w:eastAsia="SimSun" w:hAnsi="Times New Roman" w:cs="Times New Roman"/>
                <w:b/>
                <w:bCs/>
                <w:sz w:val="24"/>
                <w:szCs w:val="24"/>
                <w:lang w:eastAsia="ar-SA"/>
              </w:rPr>
            </w:pPr>
            <w:r w:rsidRPr="00CC7B38">
              <w:rPr>
                <w:rFonts w:ascii="Times New Roman" w:eastAsia="SimSun" w:hAnsi="Times New Roman" w:cs="Times New Roman"/>
                <w:b/>
                <w:bCs/>
                <w:sz w:val="24"/>
                <w:szCs w:val="24"/>
                <w:lang w:eastAsia="ar-SA"/>
              </w:rPr>
              <w:t xml:space="preserve">Набор реагентов для определения </w:t>
            </w:r>
            <w:proofErr w:type="spellStart"/>
            <w:r w:rsidRPr="00CC7B38">
              <w:rPr>
                <w:rFonts w:ascii="Times New Roman" w:eastAsia="SimSun" w:hAnsi="Times New Roman" w:cs="Times New Roman"/>
                <w:b/>
                <w:bCs/>
                <w:sz w:val="24"/>
                <w:szCs w:val="24"/>
                <w:lang w:eastAsia="ar-SA"/>
              </w:rPr>
              <w:t>аланинаминотрансферазы</w:t>
            </w:r>
            <w:proofErr w:type="spellEnd"/>
            <w:r w:rsidRPr="00CC7B38">
              <w:rPr>
                <w:rFonts w:ascii="Times New Roman" w:eastAsia="SimSun" w:hAnsi="Times New Roman" w:cs="Times New Roman"/>
                <w:b/>
                <w:bCs/>
                <w:sz w:val="24"/>
                <w:szCs w:val="24"/>
                <w:lang w:eastAsia="ar-SA"/>
              </w:rPr>
              <w:t>, IFCC метод (</w:t>
            </w:r>
            <w:proofErr w:type="spellStart"/>
            <w:r w:rsidRPr="00CC7B38">
              <w:rPr>
                <w:rFonts w:ascii="Times New Roman" w:eastAsia="SimSun" w:hAnsi="Times New Roman" w:cs="Times New Roman"/>
                <w:b/>
                <w:bCs/>
                <w:sz w:val="24"/>
                <w:szCs w:val="24"/>
                <w:lang w:eastAsia="ar-SA"/>
              </w:rPr>
              <w:t>Alanine</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Aminotransferase</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Kit</w:t>
            </w:r>
            <w:proofErr w:type="spellEnd"/>
            <w:r w:rsidRPr="00CC7B38">
              <w:rPr>
                <w:rFonts w:ascii="Times New Roman" w:eastAsia="SimSun" w:hAnsi="Times New Roman" w:cs="Times New Roman"/>
                <w:b/>
                <w:bCs/>
                <w:sz w:val="24"/>
                <w:szCs w:val="24"/>
                <w:lang w:eastAsia="ar-SA"/>
              </w:rPr>
              <w:t xml:space="preserve">, IFCC </w:t>
            </w:r>
            <w:proofErr w:type="spellStart"/>
            <w:r w:rsidRPr="00CC7B38">
              <w:rPr>
                <w:rFonts w:ascii="Times New Roman" w:eastAsia="SimSun" w:hAnsi="Times New Roman" w:cs="Times New Roman"/>
                <w:b/>
                <w:bCs/>
                <w:sz w:val="24"/>
                <w:szCs w:val="24"/>
                <w:lang w:eastAsia="ar-SA"/>
              </w:rPr>
              <w:t>Method</w:t>
            </w:r>
            <w:proofErr w:type="spellEnd"/>
            <w:r w:rsidRPr="00CC7B38">
              <w:rPr>
                <w:rFonts w:ascii="Times New Roman" w:eastAsia="SimSun" w:hAnsi="Times New Roman" w:cs="Times New Roman"/>
                <w:b/>
                <w:bCs/>
                <w:sz w:val="24"/>
                <w:szCs w:val="24"/>
                <w:lang w:eastAsia="ar-SA"/>
              </w:rPr>
              <w:t>)</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Фасовка: 4×35мл+2×18мл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Реагенты готовы к использованию: наличие</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Метод определения: кинетический УФ метод, рекомендованный IFCC</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Определение на длине волны: 340 </w:t>
            </w:r>
            <w:proofErr w:type="spellStart"/>
            <w:r w:rsidRPr="00CC7B38">
              <w:rPr>
                <w:rFonts w:ascii="Times New Roman" w:eastAsia="SimSun" w:hAnsi="Times New Roman" w:cs="Times New Roman"/>
                <w:color w:val="000000"/>
                <w:sz w:val="24"/>
                <w:szCs w:val="24"/>
                <w:lang w:eastAsia="ar-SA"/>
              </w:rPr>
              <w:t>нм</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Образец: сыворотка, плазма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Используемые антикоагулянты: гепарин, ЭДТА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Аналитический диапазон: 4</w:t>
            </w:r>
            <w:r w:rsidRPr="00CC7B38">
              <w:rPr>
                <w:rFonts w:ascii="Arial" w:eastAsia="SimSun" w:hAnsi="Arial" w:cs="Arial"/>
                <w:color w:val="000000"/>
                <w:sz w:val="24"/>
                <w:szCs w:val="24"/>
                <w:lang w:eastAsia="ar-SA"/>
              </w:rPr>
              <w:t>－</w:t>
            </w:r>
            <w:r w:rsidRPr="00CC7B38">
              <w:rPr>
                <w:rFonts w:ascii="Times New Roman" w:eastAsia="SimSun" w:hAnsi="Times New Roman" w:cs="Times New Roman"/>
                <w:color w:val="000000"/>
                <w:sz w:val="24"/>
                <w:szCs w:val="24"/>
                <w:lang w:eastAsia="ar-SA"/>
              </w:rPr>
              <w:t xml:space="preserve">500 </w:t>
            </w:r>
            <w:proofErr w:type="spellStart"/>
            <w:proofErr w:type="gramStart"/>
            <w:r w:rsidRPr="00CC7B38">
              <w:rPr>
                <w:rFonts w:ascii="Times New Roman" w:eastAsia="SimSun" w:hAnsi="Times New Roman" w:cs="Times New Roman"/>
                <w:color w:val="000000"/>
                <w:sz w:val="24"/>
                <w:szCs w:val="24"/>
                <w:lang w:eastAsia="ar-SA"/>
              </w:rPr>
              <w:t>Ед</w:t>
            </w:r>
            <w:proofErr w:type="spellEnd"/>
            <w:proofErr w:type="gramEnd"/>
            <w:r w:rsidRPr="00CC7B38">
              <w:rPr>
                <w:rFonts w:ascii="Times New Roman" w:eastAsia="SimSun" w:hAnsi="Times New Roman" w:cs="Times New Roman"/>
                <w:color w:val="000000"/>
                <w:sz w:val="24"/>
                <w:szCs w:val="24"/>
                <w:lang w:eastAsia="ar-SA"/>
              </w:rPr>
              <w:t>/л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инкретичность</w:t>
            </w:r>
            <w:proofErr w:type="spellEnd"/>
            <w:r w:rsidRPr="00CC7B38">
              <w:rPr>
                <w:rFonts w:ascii="Times New Roman" w:eastAsia="SimSun" w:hAnsi="Times New Roman" w:cs="Times New Roman"/>
                <w:color w:val="000000"/>
                <w:sz w:val="24"/>
                <w:szCs w:val="24"/>
                <w:lang w:eastAsia="ar-SA"/>
              </w:rPr>
              <w:t>: 40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Интерференция, гемолиз: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липимичность</w:t>
            </w:r>
            <w:proofErr w:type="spellEnd"/>
            <w:r w:rsidRPr="00CC7B38">
              <w:rPr>
                <w:rFonts w:ascii="Times New Roman" w:eastAsia="SimSun" w:hAnsi="Times New Roman" w:cs="Times New Roman"/>
                <w:color w:val="000000"/>
                <w:sz w:val="24"/>
                <w:szCs w:val="24"/>
                <w:lang w:eastAsia="ar-SA"/>
              </w:rPr>
              <w:t>: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Стабильность реагента после вскрытия, не менее: 28 дней</w:t>
            </w:r>
          </w:p>
          <w:p w:rsidR="00CC7B38" w:rsidRPr="00CC7B38" w:rsidRDefault="00CC7B38" w:rsidP="00CC7B38">
            <w:pPr>
              <w:suppressAutoHyphens/>
              <w:autoSpaceDE w:val="0"/>
              <w:autoSpaceDN w:val="0"/>
              <w:adjustRightInd w:val="0"/>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Частота калибровки: при смене лота</w:t>
            </w:r>
          </w:p>
          <w:p w:rsidR="00CC7B38" w:rsidRPr="00CC7B38" w:rsidRDefault="00CC7B38" w:rsidP="00CC7B38">
            <w:pPr>
              <w:suppressAutoHyphens/>
              <w:autoSpaceDE w:val="0"/>
              <w:autoSpaceDN w:val="0"/>
              <w:adjustRightInd w:val="0"/>
              <w:spacing w:after="0" w:line="240" w:lineRule="auto"/>
              <w:rPr>
                <w:rFonts w:ascii="Times New Roman" w:eastAsia="SimSun" w:hAnsi="Times New Roman" w:cs="Times New Roman"/>
                <w:color w:val="000000"/>
                <w:sz w:val="24"/>
                <w:szCs w:val="24"/>
                <w:lang w:eastAsia="ar-SA"/>
              </w:rPr>
            </w:pPr>
          </w:p>
          <w:p w:rsidR="00CC7B38" w:rsidRPr="00CC7B38" w:rsidRDefault="00CC7B38" w:rsidP="00CC7B38">
            <w:pPr>
              <w:suppressAutoHyphens/>
              <w:autoSpaceDE w:val="0"/>
              <w:autoSpaceDN w:val="0"/>
              <w:adjustRightInd w:val="0"/>
              <w:spacing w:after="0" w:line="240" w:lineRule="auto"/>
              <w:rPr>
                <w:rFonts w:ascii="Times New Roman" w:eastAsia="SimSun" w:hAnsi="Times New Roman" w:cs="Times New Roman"/>
                <w:b/>
                <w:color w:val="000000"/>
                <w:sz w:val="24"/>
                <w:szCs w:val="24"/>
                <w:lang w:eastAsia="ar-SA"/>
              </w:rPr>
            </w:pPr>
            <w:r w:rsidRPr="00CC7B38">
              <w:rPr>
                <w:rFonts w:ascii="Times New Roman" w:eastAsia="SimSun" w:hAnsi="Times New Roman" w:cs="Times New Roman"/>
                <w:b/>
                <w:color w:val="000000"/>
                <w:sz w:val="24"/>
                <w:szCs w:val="24"/>
                <w:lang w:eastAsia="ar-SA"/>
              </w:rPr>
              <w:t>Поставляемые реактивы должны быть адаптированы для анализатора “Labio-200”. Представление параметров адаптации ОБЯЗАТЕЛЬНО.</w:t>
            </w:r>
          </w:p>
          <w:p w:rsidR="00CC7B38" w:rsidRPr="00CC7B38" w:rsidRDefault="00CC7B38" w:rsidP="00CC7B38">
            <w:pPr>
              <w:suppressAutoHyphens/>
              <w:autoSpaceDE w:val="0"/>
              <w:autoSpaceDN w:val="0"/>
              <w:adjustRightInd w:val="0"/>
              <w:spacing w:after="0" w:line="240" w:lineRule="auto"/>
              <w:rPr>
                <w:rFonts w:ascii="Times New Roman" w:eastAsia="SimSun" w:hAnsi="Times New Roman" w:cs="Times New Roman"/>
                <w:color w:val="000000"/>
                <w:sz w:val="24"/>
                <w:szCs w:val="24"/>
                <w:lang w:eastAsia="ar-SA"/>
              </w:rPr>
            </w:pP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w:t>
            </w:r>
          </w:p>
        </w:tc>
      </w:tr>
      <w:tr w:rsidR="00CC7B38" w:rsidRPr="00CC7B38" w:rsidTr="0042164C">
        <w:tblPrEx>
          <w:tblCellMar>
            <w:top w:w="0" w:type="dxa"/>
            <w:bottom w:w="0" w:type="dxa"/>
          </w:tblCellMar>
        </w:tblPrEx>
        <w:trPr>
          <w:trHeight w:val="5525"/>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lastRenderedPageBreak/>
              <w:t>11</w:t>
            </w:r>
          </w:p>
        </w:tc>
        <w:tc>
          <w:tcPr>
            <w:tcW w:w="7502" w:type="dxa"/>
          </w:tcPr>
          <w:p w:rsidR="00CC7B38" w:rsidRPr="00CC7B38" w:rsidRDefault="00CC7B38" w:rsidP="00CC7B38">
            <w:pPr>
              <w:spacing w:before="100" w:beforeAutospacing="1" w:after="100" w:afterAutospacing="1" w:line="240" w:lineRule="auto"/>
              <w:rPr>
                <w:rFonts w:ascii="Times New Roman" w:eastAsia="SimSun" w:hAnsi="Times New Roman" w:cs="Times New Roman"/>
                <w:b/>
                <w:bCs/>
                <w:sz w:val="24"/>
                <w:szCs w:val="24"/>
                <w:lang w:eastAsia="ar-SA"/>
              </w:rPr>
            </w:pPr>
            <w:r w:rsidRPr="00CC7B38">
              <w:rPr>
                <w:rFonts w:ascii="Times New Roman" w:eastAsia="SimSun" w:hAnsi="Times New Roman" w:cs="Times New Roman"/>
                <w:b/>
                <w:bCs/>
                <w:sz w:val="24"/>
                <w:szCs w:val="24"/>
                <w:lang w:eastAsia="ar-SA"/>
              </w:rPr>
              <w:t xml:space="preserve">Набор реагентов для определения </w:t>
            </w:r>
            <w:proofErr w:type="spellStart"/>
            <w:r w:rsidRPr="00CC7B38">
              <w:rPr>
                <w:rFonts w:ascii="Times New Roman" w:eastAsia="SimSun" w:hAnsi="Times New Roman" w:cs="Times New Roman"/>
                <w:b/>
                <w:bCs/>
                <w:sz w:val="24"/>
                <w:szCs w:val="24"/>
                <w:lang w:eastAsia="ar-SA"/>
              </w:rPr>
              <w:t>аспартатаминотрансферазы</w:t>
            </w:r>
            <w:proofErr w:type="spellEnd"/>
            <w:r w:rsidRPr="00CC7B38">
              <w:rPr>
                <w:rFonts w:ascii="Times New Roman" w:eastAsia="SimSun" w:hAnsi="Times New Roman" w:cs="Times New Roman"/>
                <w:b/>
                <w:bCs/>
                <w:sz w:val="24"/>
                <w:szCs w:val="24"/>
                <w:lang w:eastAsia="ar-SA"/>
              </w:rPr>
              <w:t>, IFCC метод (</w:t>
            </w:r>
            <w:proofErr w:type="spellStart"/>
            <w:r w:rsidRPr="00CC7B38">
              <w:rPr>
                <w:rFonts w:ascii="Times New Roman" w:eastAsia="SimSun" w:hAnsi="Times New Roman" w:cs="Times New Roman"/>
                <w:b/>
                <w:bCs/>
                <w:sz w:val="24"/>
                <w:szCs w:val="24"/>
                <w:lang w:eastAsia="ar-SA"/>
              </w:rPr>
              <w:t>Aspartate</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Aminotransferase</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Kit</w:t>
            </w:r>
            <w:proofErr w:type="spellEnd"/>
            <w:r w:rsidRPr="00CC7B38">
              <w:rPr>
                <w:rFonts w:ascii="Times New Roman" w:eastAsia="SimSun" w:hAnsi="Times New Roman" w:cs="Times New Roman"/>
                <w:b/>
                <w:bCs/>
                <w:sz w:val="24"/>
                <w:szCs w:val="24"/>
                <w:lang w:eastAsia="ar-SA"/>
              </w:rPr>
              <w:t xml:space="preserve">, IFCC </w:t>
            </w:r>
            <w:proofErr w:type="spellStart"/>
            <w:r w:rsidRPr="00CC7B38">
              <w:rPr>
                <w:rFonts w:ascii="Times New Roman" w:eastAsia="SimSun" w:hAnsi="Times New Roman" w:cs="Times New Roman"/>
                <w:b/>
                <w:bCs/>
                <w:sz w:val="24"/>
                <w:szCs w:val="24"/>
                <w:lang w:eastAsia="ar-SA"/>
              </w:rPr>
              <w:t>Method</w:t>
            </w:r>
            <w:proofErr w:type="spellEnd"/>
            <w:r w:rsidRPr="00CC7B38">
              <w:rPr>
                <w:rFonts w:ascii="Times New Roman" w:eastAsia="SimSun" w:hAnsi="Times New Roman" w:cs="Times New Roman"/>
                <w:b/>
                <w:bCs/>
                <w:sz w:val="24"/>
                <w:szCs w:val="24"/>
                <w:lang w:eastAsia="ar-SA"/>
              </w:rPr>
              <w:t>)</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Фасовка:     4×35мл+2×18мл                                                                         Реагенты готовы к использованию:  наличие                              Метод определения: кинетический УФ метод, рекомендованный IFCC</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Определение на длине волны: 340 </w:t>
            </w:r>
            <w:proofErr w:type="spellStart"/>
            <w:r w:rsidRPr="00CC7B38">
              <w:rPr>
                <w:rFonts w:ascii="Times New Roman" w:eastAsia="SimSun" w:hAnsi="Times New Roman" w:cs="Times New Roman"/>
                <w:color w:val="000000"/>
                <w:sz w:val="24"/>
                <w:szCs w:val="24"/>
                <w:lang w:eastAsia="ar-SA"/>
              </w:rPr>
              <w:t>нм</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Образец: сыворотка, плазма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Используемые антикоагулянты: гепарин, ЭДТА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Аналитический диапазон: 4</w:t>
            </w:r>
            <w:r w:rsidRPr="00CC7B38">
              <w:rPr>
                <w:rFonts w:ascii="Arial" w:eastAsia="SimSun" w:hAnsi="Arial" w:cs="Arial"/>
                <w:color w:val="000000"/>
                <w:sz w:val="24"/>
                <w:szCs w:val="24"/>
                <w:lang w:eastAsia="ar-SA"/>
              </w:rPr>
              <w:t>－</w:t>
            </w:r>
            <w:r w:rsidRPr="00CC7B38">
              <w:rPr>
                <w:rFonts w:ascii="Times New Roman" w:eastAsia="SimSun" w:hAnsi="Times New Roman" w:cs="Times New Roman"/>
                <w:color w:val="000000"/>
                <w:sz w:val="24"/>
                <w:szCs w:val="24"/>
                <w:lang w:eastAsia="ar-SA"/>
              </w:rPr>
              <w:t xml:space="preserve">350 </w:t>
            </w:r>
            <w:proofErr w:type="spellStart"/>
            <w:proofErr w:type="gramStart"/>
            <w:r w:rsidRPr="00CC7B38">
              <w:rPr>
                <w:rFonts w:ascii="Times New Roman" w:eastAsia="SimSun" w:hAnsi="Times New Roman" w:cs="Times New Roman"/>
                <w:color w:val="000000"/>
                <w:sz w:val="24"/>
                <w:szCs w:val="24"/>
                <w:lang w:eastAsia="ar-SA"/>
              </w:rPr>
              <w:t>Ед</w:t>
            </w:r>
            <w:proofErr w:type="spellEnd"/>
            <w:proofErr w:type="gramEnd"/>
            <w:r w:rsidRPr="00CC7B38">
              <w:rPr>
                <w:rFonts w:ascii="Times New Roman" w:eastAsia="SimSun" w:hAnsi="Times New Roman" w:cs="Times New Roman"/>
                <w:color w:val="000000"/>
                <w:sz w:val="24"/>
                <w:szCs w:val="24"/>
                <w:lang w:eastAsia="ar-SA"/>
              </w:rPr>
              <w:t>/л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инкретичность</w:t>
            </w:r>
            <w:proofErr w:type="spellEnd"/>
            <w:r w:rsidRPr="00CC7B38">
              <w:rPr>
                <w:rFonts w:ascii="Times New Roman" w:eastAsia="SimSun" w:hAnsi="Times New Roman" w:cs="Times New Roman"/>
                <w:color w:val="000000"/>
                <w:sz w:val="24"/>
                <w:szCs w:val="24"/>
                <w:lang w:eastAsia="ar-SA"/>
              </w:rPr>
              <w:t>: 40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липимичность</w:t>
            </w:r>
            <w:proofErr w:type="spellEnd"/>
            <w:r w:rsidRPr="00CC7B38">
              <w:rPr>
                <w:rFonts w:ascii="Times New Roman" w:eastAsia="SimSun" w:hAnsi="Times New Roman" w:cs="Times New Roman"/>
                <w:color w:val="000000"/>
                <w:sz w:val="24"/>
                <w:szCs w:val="24"/>
                <w:lang w:eastAsia="ar-SA"/>
              </w:rPr>
              <w:t>: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Стабильность реагента после вскрытия, не менее: 28 дней</w:t>
            </w:r>
          </w:p>
          <w:p w:rsidR="00CC7B38" w:rsidRPr="00CC7B38" w:rsidRDefault="00CC7B38" w:rsidP="00CC7B38">
            <w:pPr>
              <w:spacing w:before="100" w:beforeAutospacing="1" w:after="100" w:afterAutospacing="1"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Частота калибровки: при смене лота</w:t>
            </w:r>
          </w:p>
          <w:p w:rsidR="00CC7B38" w:rsidRPr="00CC7B38" w:rsidRDefault="00CC7B38" w:rsidP="00CC7B38">
            <w:pPr>
              <w:spacing w:before="100" w:beforeAutospacing="1" w:after="100" w:afterAutospacing="1" w:line="240" w:lineRule="auto"/>
              <w:rPr>
                <w:rFonts w:ascii="Times New Roman" w:eastAsia="SimSun" w:hAnsi="Times New Roman" w:cs="Times New Roman"/>
                <w:b/>
                <w:color w:val="000000"/>
                <w:sz w:val="24"/>
                <w:szCs w:val="24"/>
                <w:lang w:eastAsia="ar-SA"/>
              </w:rPr>
            </w:pPr>
            <w:r w:rsidRPr="00CC7B38">
              <w:rPr>
                <w:rFonts w:ascii="Times New Roman" w:eastAsia="SimSun" w:hAnsi="Times New Roman" w:cs="Times New Roman"/>
                <w:b/>
                <w:color w:val="000000"/>
                <w:sz w:val="24"/>
                <w:szCs w:val="24"/>
                <w:lang w:eastAsia="ar-SA"/>
              </w:rPr>
              <w:t>Поставляемые реактивы должны быть адаптированы для анализатора “Labio-200”. Представление параметров адаптации ОБЯЗАТЕЛЬНО.</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w:t>
            </w:r>
          </w:p>
        </w:tc>
      </w:tr>
      <w:tr w:rsidR="00CC7B38" w:rsidRPr="00CC7B38" w:rsidTr="0042164C">
        <w:tblPrEx>
          <w:tblCellMar>
            <w:top w:w="0" w:type="dxa"/>
            <w:bottom w:w="0" w:type="dxa"/>
          </w:tblCellMar>
        </w:tblPrEx>
        <w:trPr>
          <w:trHeight w:val="4671"/>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12</w:t>
            </w:r>
          </w:p>
        </w:tc>
        <w:tc>
          <w:tcPr>
            <w:tcW w:w="7502" w:type="dxa"/>
          </w:tcPr>
          <w:p w:rsidR="00CC7B38" w:rsidRPr="00CC7B38" w:rsidRDefault="00CC7B38" w:rsidP="00CC7B38">
            <w:pPr>
              <w:spacing w:before="100" w:beforeAutospacing="1" w:after="100" w:afterAutospacing="1" w:line="240" w:lineRule="auto"/>
              <w:outlineLvl w:val="0"/>
              <w:rPr>
                <w:rFonts w:ascii="Times New Roman" w:eastAsia="Times New Roman" w:hAnsi="Times New Roman" w:cs="Times New Roman"/>
                <w:b/>
                <w:kern w:val="36"/>
                <w:sz w:val="24"/>
                <w:szCs w:val="24"/>
                <w:lang w:eastAsia="ru-RU"/>
              </w:rPr>
            </w:pPr>
            <w:r w:rsidRPr="00CC7B38">
              <w:rPr>
                <w:rFonts w:ascii="Times New Roman" w:eastAsia="Times New Roman" w:hAnsi="Times New Roman" w:cs="Times New Roman"/>
                <w:b/>
                <w:kern w:val="36"/>
                <w:sz w:val="24"/>
                <w:szCs w:val="24"/>
                <w:lang w:eastAsia="ru-RU"/>
              </w:rPr>
              <w:t>Набор для определения билирубина общего, DSA метод (</w:t>
            </w:r>
            <w:proofErr w:type="spellStart"/>
            <w:r w:rsidRPr="00CC7B38">
              <w:rPr>
                <w:rFonts w:ascii="Times New Roman" w:eastAsia="Times New Roman" w:hAnsi="Times New Roman" w:cs="Times New Roman"/>
                <w:b/>
                <w:kern w:val="36"/>
                <w:sz w:val="24"/>
                <w:szCs w:val="24"/>
                <w:lang w:eastAsia="ru-RU"/>
              </w:rPr>
              <w:t>Bilirubin</w:t>
            </w:r>
            <w:proofErr w:type="spellEnd"/>
            <w:r w:rsidRPr="00CC7B38">
              <w:rPr>
                <w:rFonts w:ascii="Times New Roman" w:eastAsia="Times New Roman" w:hAnsi="Times New Roman" w:cs="Times New Roman"/>
                <w:b/>
                <w:kern w:val="36"/>
                <w:sz w:val="24"/>
                <w:szCs w:val="24"/>
                <w:lang w:eastAsia="ru-RU"/>
              </w:rPr>
              <w:t xml:space="preserve"> </w:t>
            </w:r>
            <w:proofErr w:type="spellStart"/>
            <w:r w:rsidRPr="00CC7B38">
              <w:rPr>
                <w:rFonts w:ascii="Times New Roman" w:eastAsia="Times New Roman" w:hAnsi="Times New Roman" w:cs="Times New Roman"/>
                <w:b/>
                <w:kern w:val="36"/>
                <w:sz w:val="24"/>
                <w:szCs w:val="24"/>
                <w:lang w:eastAsia="ru-RU"/>
              </w:rPr>
              <w:t>Total</w:t>
            </w:r>
            <w:proofErr w:type="spellEnd"/>
            <w:r w:rsidRPr="00CC7B38">
              <w:rPr>
                <w:rFonts w:ascii="Times New Roman" w:eastAsia="Times New Roman" w:hAnsi="Times New Roman" w:cs="Times New Roman"/>
                <w:b/>
                <w:kern w:val="36"/>
                <w:sz w:val="24"/>
                <w:szCs w:val="24"/>
                <w:lang w:eastAsia="ru-RU"/>
              </w:rPr>
              <w:t xml:space="preserve"> </w:t>
            </w:r>
            <w:proofErr w:type="spellStart"/>
            <w:r w:rsidRPr="00CC7B38">
              <w:rPr>
                <w:rFonts w:ascii="Times New Roman" w:eastAsia="Times New Roman" w:hAnsi="Times New Roman" w:cs="Times New Roman"/>
                <w:b/>
                <w:kern w:val="36"/>
                <w:sz w:val="24"/>
                <w:szCs w:val="24"/>
                <w:lang w:eastAsia="ru-RU"/>
              </w:rPr>
              <w:t>Kit</w:t>
            </w:r>
            <w:proofErr w:type="spellEnd"/>
            <w:r w:rsidRPr="00CC7B38">
              <w:rPr>
                <w:rFonts w:ascii="Times New Roman" w:eastAsia="Times New Roman" w:hAnsi="Times New Roman" w:cs="Times New Roman"/>
                <w:b/>
                <w:kern w:val="36"/>
                <w:sz w:val="24"/>
                <w:szCs w:val="24"/>
                <w:lang w:eastAsia="ru-RU"/>
              </w:rPr>
              <w:t xml:space="preserve">, DSA </w:t>
            </w:r>
            <w:proofErr w:type="spellStart"/>
            <w:r w:rsidRPr="00CC7B38">
              <w:rPr>
                <w:rFonts w:ascii="Times New Roman" w:eastAsia="Times New Roman" w:hAnsi="Times New Roman" w:cs="Times New Roman"/>
                <w:b/>
                <w:kern w:val="36"/>
                <w:sz w:val="24"/>
                <w:szCs w:val="24"/>
                <w:lang w:eastAsia="ru-RU"/>
              </w:rPr>
              <w:t>Method</w:t>
            </w:r>
            <w:proofErr w:type="spellEnd"/>
            <w:r w:rsidRPr="00CC7B38">
              <w:rPr>
                <w:rFonts w:ascii="Times New Roman" w:eastAsia="Times New Roman" w:hAnsi="Times New Roman" w:cs="Times New Roman"/>
                <w:b/>
                <w:kern w:val="36"/>
                <w:sz w:val="24"/>
                <w:szCs w:val="24"/>
                <w:lang w:eastAsia="ru-RU"/>
              </w:rPr>
              <w:t>)</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Фасовка: 4×20мл+1×20мл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Метод определения: Реакция с </w:t>
            </w:r>
            <w:proofErr w:type="spellStart"/>
            <w:r w:rsidRPr="00CC7B38">
              <w:rPr>
                <w:rFonts w:ascii="Times New Roman" w:eastAsia="SimSun" w:hAnsi="Times New Roman" w:cs="Times New Roman"/>
                <w:color w:val="000000"/>
                <w:sz w:val="24"/>
                <w:szCs w:val="24"/>
                <w:lang w:eastAsia="ar-SA"/>
              </w:rPr>
              <w:t>диазотированной</w:t>
            </w:r>
            <w:proofErr w:type="spellEnd"/>
            <w:r w:rsidRPr="00CC7B38">
              <w:rPr>
                <w:rFonts w:ascii="Times New Roman" w:eastAsia="SimSun" w:hAnsi="Times New Roman" w:cs="Times New Roman"/>
                <w:color w:val="000000"/>
                <w:sz w:val="24"/>
                <w:szCs w:val="24"/>
                <w:lang w:eastAsia="ar-SA"/>
              </w:rPr>
              <w:t xml:space="preserve"> сульфаминовой кислотой (DSA)</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Определение на длине волны: 546 </w:t>
            </w:r>
            <w:proofErr w:type="spellStart"/>
            <w:r w:rsidRPr="00CC7B38">
              <w:rPr>
                <w:rFonts w:ascii="Times New Roman" w:eastAsia="SimSun" w:hAnsi="Times New Roman" w:cs="Times New Roman"/>
                <w:color w:val="000000"/>
                <w:sz w:val="24"/>
                <w:szCs w:val="24"/>
                <w:lang w:eastAsia="ar-SA"/>
              </w:rPr>
              <w:t>нм</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Образец: сыворотка, плазма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Используемые антикоагулянты: ЭДТА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Аналитический диапазон: 1-260 </w:t>
            </w:r>
            <w:proofErr w:type="spellStart"/>
            <w:r w:rsidRPr="00CC7B38">
              <w:rPr>
                <w:rFonts w:ascii="Times New Roman" w:eastAsia="SimSun" w:hAnsi="Times New Roman" w:cs="Times New Roman"/>
                <w:color w:val="000000"/>
                <w:sz w:val="24"/>
                <w:szCs w:val="24"/>
                <w:lang w:eastAsia="ar-SA"/>
              </w:rPr>
              <w:t>мкмоль</w:t>
            </w:r>
            <w:proofErr w:type="spellEnd"/>
            <w:r w:rsidRPr="00CC7B38">
              <w:rPr>
                <w:rFonts w:ascii="Times New Roman" w:eastAsia="SimSun" w:hAnsi="Times New Roman" w:cs="Times New Roman"/>
                <w:color w:val="000000"/>
                <w:sz w:val="24"/>
                <w:szCs w:val="24"/>
                <w:lang w:eastAsia="ar-SA"/>
              </w:rPr>
              <w:t>/л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Интерференция, аскорбиновая кислота: 30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Стабильность реагента после вскрытия, не менее: 28 дней                                                                                    Частота калибровки</w:t>
            </w:r>
            <w:r w:rsidRPr="00CC7B38">
              <w:rPr>
                <w:rFonts w:ascii="Times New Roman" w:eastAsia="SimSun" w:hAnsi="Times New Roman" w:cs="Times New Roman"/>
                <w:b/>
                <w:sz w:val="24"/>
                <w:szCs w:val="24"/>
                <w:lang w:eastAsia="ar-SA"/>
              </w:rPr>
              <w:t xml:space="preserve">: </w:t>
            </w:r>
            <w:r w:rsidRPr="00CC7B38">
              <w:rPr>
                <w:rFonts w:ascii="Times New Roman" w:eastAsia="SimSun" w:hAnsi="Times New Roman" w:cs="Times New Roman"/>
                <w:sz w:val="24"/>
                <w:szCs w:val="24"/>
                <w:lang w:eastAsia="ar-SA"/>
              </w:rPr>
              <w:t>при смене лота, каждые 5 дней</w:t>
            </w:r>
          </w:p>
          <w:p w:rsidR="00CC7B38" w:rsidRPr="00CC7B38" w:rsidRDefault="00CC7B38" w:rsidP="00CC7B38">
            <w:pPr>
              <w:suppressAutoHyphens/>
              <w:spacing w:after="0" w:line="240" w:lineRule="auto"/>
              <w:rPr>
                <w:rFonts w:ascii="Times New Roman" w:eastAsia="SimSun" w:hAnsi="Times New Roman" w:cs="Times New Roman"/>
                <w:sz w:val="24"/>
                <w:szCs w:val="24"/>
                <w:lang w:eastAsia="ar-SA"/>
              </w:rPr>
            </w:pPr>
          </w:p>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3</w:t>
            </w:r>
          </w:p>
        </w:tc>
      </w:tr>
      <w:tr w:rsidR="00CC7B38" w:rsidRPr="00CC7B38" w:rsidTr="0042164C">
        <w:tblPrEx>
          <w:tblCellMar>
            <w:top w:w="0" w:type="dxa"/>
            <w:bottom w:w="0" w:type="dxa"/>
          </w:tblCellMar>
        </w:tblPrEx>
        <w:trPr>
          <w:trHeight w:val="847"/>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13</w:t>
            </w:r>
          </w:p>
        </w:tc>
        <w:tc>
          <w:tcPr>
            <w:tcW w:w="7502" w:type="dxa"/>
          </w:tcPr>
          <w:p w:rsidR="00CC7B38" w:rsidRPr="00CC7B38" w:rsidRDefault="00CC7B38" w:rsidP="00CC7B38">
            <w:pPr>
              <w:spacing w:after="240" w:line="240" w:lineRule="auto"/>
              <w:rPr>
                <w:rFonts w:ascii="Times New Roman" w:eastAsia="SimSun" w:hAnsi="Times New Roman" w:cs="Times New Roman"/>
                <w:b/>
                <w:bCs/>
                <w:sz w:val="24"/>
                <w:szCs w:val="24"/>
                <w:lang w:eastAsia="ar-SA"/>
              </w:rPr>
            </w:pPr>
            <w:r w:rsidRPr="00CC7B38">
              <w:rPr>
                <w:rFonts w:ascii="Times New Roman" w:eastAsia="SimSun" w:hAnsi="Times New Roman" w:cs="Times New Roman"/>
                <w:b/>
                <w:bCs/>
                <w:sz w:val="24"/>
                <w:szCs w:val="24"/>
                <w:lang w:eastAsia="ar-SA"/>
              </w:rPr>
              <w:t>Набор для определения билирубина прямого, DSA метод (</w:t>
            </w:r>
            <w:proofErr w:type="spellStart"/>
            <w:r w:rsidRPr="00CC7B38">
              <w:rPr>
                <w:rFonts w:ascii="Times New Roman" w:eastAsia="SimSun" w:hAnsi="Times New Roman" w:cs="Times New Roman"/>
                <w:b/>
                <w:bCs/>
                <w:sz w:val="24"/>
                <w:szCs w:val="24"/>
                <w:lang w:eastAsia="ar-SA"/>
              </w:rPr>
              <w:t>Bilirubin</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Direct</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Kit</w:t>
            </w:r>
            <w:proofErr w:type="spellEnd"/>
            <w:r w:rsidRPr="00CC7B38">
              <w:rPr>
                <w:rFonts w:ascii="Times New Roman" w:eastAsia="SimSun" w:hAnsi="Times New Roman" w:cs="Times New Roman"/>
                <w:b/>
                <w:bCs/>
                <w:sz w:val="24"/>
                <w:szCs w:val="24"/>
                <w:lang w:eastAsia="ar-SA"/>
              </w:rPr>
              <w:t xml:space="preserve">, DSA </w:t>
            </w:r>
            <w:proofErr w:type="spellStart"/>
            <w:r w:rsidRPr="00CC7B38">
              <w:rPr>
                <w:rFonts w:ascii="Times New Roman" w:eastAsia="SimSun" w:hAnsi="Times New Roman" w:cs="Times New Roman"/>
                <w:b/>
                <w:bCs/>
                <w:sz w:val="24"/>
                <w:szCs w:val="24"/>
                <w:lang w:eastAsia="ar-SA"/>
              </w:rPr>
              <w:t>Method</w:t>
            </w:r>
            <w:proofErr w:type="spellEnd"/>
            <w:r w:rsidRPr="00CC7B38">
              <w:rPr>
                <w:rFonts w:ascii="Times New Roman" w:eastAsia="SimSun" w:hAnsi="Times New Roman" w:cs="Times New Roman"/>
                <w:b/>
                <w:bCs/>
                <w:sz w:val="24"/>
                <w:szCs w:val="24"/>
                <w:lang w:eastAsia="ar-SA"/>
              </w:rPr>
              <w:t>)</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Фасовка: 4×20мл+1×20мл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Метод определения: Реакция с </w:t>
            </w:r>
            <w:proofErr w:type="spellStart"/>
            <w:r w:rsidRPr="00CC7B38">
              <w:rPr>
                <w:rFonts w:ascii="Times New Roman" w:eastAsia="SimSun" w:hAnsi="Times New Roman" w:cs="Times New Roman"/>
                <w:color w:val="000000"/>
                <w:sz w:val="24"/>
                <w:szCs w:val="24"/>
                <w:lang w:eastAsia="ar-SA"/>
              </w:rPr>
              <w:t>диазотированной</w:t>
            </w:r>
            <w:proofErr w:type="spellEnd"/>
            <w:r w:rsidRPr="00CC7B38">
              <w:rPr>
                <w:rFonts w:ascii="Times New Roman" w:eastAsia="SimSun" w:hAnsi="Times New Roman" w:cs="Times New Roman"/>
                <w:color w:val="000000"/>
                <w:sz w:val="24"/>
                <w:szCs w:val="24"/>
                <w:lang w:eastAsia="ar-SA"/>
              </w:rPr>
              <w:t xml:space="preserve"> сульфаминовой кислотой (DSA)</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Определение на длине волны: 546 </w:t>
            </w:r>
            <w:proofErr w:type="spellStart"/>
            <w:r w:rsidRPr="00CC7B38">
              <w:rPr>
                <w:rFonts w:ascii="Times New Roman" w:eastAsia="SimSun" w:hAnsi="Times New Roman" w:cs="Times New Roman"/>
                <w:color w:val="000000"/>
                <w:sz w:val="24"/>
                <w:szCs w:val="24"/>
                <w:lang w:eastAsia="ar-SA"/>
              </w:rPr>
              <w:t>нм</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Образец: сыворотка, плазма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Используемые антикоагулянты: ЭДТА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Аналитический диапазон: 1-260 </w:t>
            </w:r>
            <w:proofErr w:type="spellStart"/>
            <w:r w:rsidRPr="00CC7B38">
              <w:rPr>
                <w:rFonts w:ascii="Times New Roman" w:eastAsia="SimSun" w:hAnsi="Times New Roman" w:cs="Times New Roman"/>
                <w:color w:val="000000"/>
                <w:sz w:val="24"/>
                <w:szCs w:val="24"/>
                <w:lang w:eastAsia="ar-SA"/>
              </w:rPr>
              <w:t>мкмоль</w:t>
            </w:r>
            <w:proofErr w:type="spellEnd"/>
            <w:r w:rsidRPr="00CC7B38">
              <w:rPr>
                <w:rFonts w:ascii="Times New Roman" w:eastAsia="SimSun" w:hAnsi="Times New Roman" w:cs="Times New Roman"/>
                <w:color w:val="000000"/>
                <w:sz w:val="24"/>
                <w:szCs w:val="24"/>
                <w:lang w:eastAsia="ar-SA"/>
              </w:rPr>
              <w:t>/л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Интерференция, аскорбиновая кислота: 30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Стабильность реагента после вскрытия, не менее: 28 дней</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Частота калибровки: при смене лота, каждые 5 дней.</w:t>
            </w:r>
          </w:p>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lastRenderedPageBreak/>
              <w:t>1</w:t>
            </w:r>
          </w:p>
        </w:tc>
      </w:tr>
      <w:tr w:rsidR="00CC7B38" w:rsidRPr="00CC7B38" w:rsidTr="0042164C">
        <w:tblPrEx>
          <w:tblCellMar>
            <w:top w:w="0" w:type="dxa"/>
            <w:bottom w:w="0" w:type="dxa"/>
          </w:tblCellMar>
        </w:tblPrEx>
        <w:trPr>
          <w:trHeight w:val="1272"/>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lastRenderedPageBreak/>
              <w:t>14</w:t>
            </w:r>
          </w:p>
        </w:tc>
        <w:tc>
          <w:tcPr>
            <w:tcW w:w="7502" w:type="dxa"/>
          </w:tcPr>
          <w:p w:rsidR="00CC7B38" w:rsidRPr="00CC7B38" w:rsidRDefault="00CC7B38" w:rsidP="00CC7B38">
            <w:pPr>
              <w:spacing w:before="100" w:beforeAutospacing="1" w:after="100" w:afterAutospacing="1" w:line="240" w:lineRule="auto"/>
              <w:rPr>
                <w:rFonts w:ascii="Times New Roman" w:eastAsia="Times New Roman" w:hAnsi="Times New Roman" w:cs="Times New Roman"/>
                <w:b/>
                <w:bCs/>
                <w:sz w:val="24"/>
                <w:szCs w:val="24"/>
                <w:lang w:eastAsia="ru-RU"/>
              </w:rPr>
            </w:pPr>
            <w:r w:rsidRPr="00CC7B38">
              <w:rPr>
                <w:rFonts w:ascii="Times New Roman" w:eastAsia="Times New Roman" w:hAnsi="Times New Roman" w:cs="Times New Roman"/>
                <w:b/>
                <w:bCs/>
                <w:sz w:val="24"/>
                <w:szCs w:val="24"/>
                <w:lang w:eastAsia="ru-RU"/>
              </w:rPr>
              <w:t xml:space="preserve">Набор для определения глюкозы, </w:t>
            </w:r>
            <w:proofErr w:type="spellStart"/>
            <w:r w:rsidRPr="00CC7B38">
              <w:rPr>
                <w:rFonts w:ascii="Times New Roman" w:eastAsia="Times New Roman" w:hAnsi="Times New Roman" w:cs="Times New Roman"/>
                <w:b/>
                <w:bCs/>
                <w:sz w:val="24"/>
                <w:szCs w:val="24"/>
                <w:lang w:eastAsia="ru-RU"/>
              </w:rPr>
              <w:t>Глюкозооксидазный</w:t>
            </w:r>
            <w:proofErr w:type="spellEnd"/>
            <w:r w:rsidRPr="00CC7B38">
              <w:rPr>
                <w:rFonts w:ascii="Times New Roman" w:eastAsia="Times New Roman" w:hAnsi="Times New Roman" w:cs="Times New Roman"/>
                <w:b/>
                <w:bCs/>
                <w:sz w:val="24"/>
                <w:szCs w:val="24"/>
                <w:lang w:eastAsia="ru-RU"/>
              </w:rPr>
              <w:t xml:space="preserve"> метод (</w:t>
            </w:r>
            <w:proofErr w:type="spellStart"/>
            <w:r w:rsidRPr="00CC7B38">
              <w:rPr>
                <w:rFonts w:ascii="Times New Roman" w:eastAsia="Times New Roman" w:hAnsi="Times New Roman" w:cs="Times New Roman"/>
                <w:b/>
                <w:bCs/>
                <w:sz w:val="24"/>
                <w:szCs w:val="24"/>
                <w:lang w:eastAsia="ru-RU"/>
              </w:rPr>
              <w:t>Glucose</w:t>
            </w:r>
            <w:proofErr w:type="spellEnd"/>
            <w:r w:rsidRPr="00CC7B38">
              <w:rPr>
                <w:rFonts w:ascii="Times New Roman" w:eastAsia="Times New Roman" w:hAnsi="Times New Roman" w:cs="Times New Roman"/>
                <w:b/>
                <w:bCs/>
                <w:sz w:val="24"/>
                <w:szCs w:val="24"/>
                <w:lang w:eastAsia="ru-RU"/>
              </w:rPr>
              <w:t xml:space="preserve"> </w:t>
            </w:r>
            <w:proofErr w:type="spellStart"/>
            <w:r w:rsidRPr="00CC7B38">
              <w:rPr>
                <w:rFonts w:ascii="Times New Roman" w:eastAsia="Times New Roman" w:hAnsi="Times New Roman" w:cs="Times New Roman"/>
                <w:b/>
                <w:bCs/>
                <w:sz w:val="24"/>
                <w:szCs w:val="24"/>
                <w:lang w:eastAsia="ru-RU"/>
              </w:rPr>
              <w:t>Kit</w:t>
            </w:r>
            <w:proofErr w:type="spellEnd"/>
            <w:r w:rsidRPr="00CC7B38">
              <w:rPr>
                <w:rFonts w:ascii="Times New Roman" w:eastAsia="Times New Roman" w:hAnsi="Times New Roman" w:cs="Times New Roman"/>
                <w:b/>
                <w:bCs/>
                <w:sz w:val="24"/>
                <w:szCs w:val="24"/>
                <w:lang w:eastAsia="ru-RU"/>
              </w:rPr>
              <w:t xml:space="preserve">, GOD-POD </w:t>
            </w:r>
            <w:proofErr w:type="spellStart"/>
            <w:r w:rsidRPr="00CC7B38">
              <w:rPr>
                <w:rFonts w:ascii="Times New Roman" w:eastAsia="Times New Roman" w:hAnsi="Times New Roman" w:cs="Times New Roman"/>
                <w:b/>
                <w:bCs/>
                <w:sz w:val="24"/>
                <w:szCs w:val="24"/>
                <w:lang w:eastAsia="ru-RU"/>
              </w:rPr>
              <w:t>method</w:t>
            </w:r>
            <w:proofErr w:type="spellEnd"/>
            <w:r w:rsidRPr="00CC7B38">
              <w:rPr>
                <w:rFonts w:ascii="Times New Roman" w:eastAsia="Times New Roman" w:hAnsi="Times New Roman" w:cs="Times New Roman"/>
                <w:b/>
                <w:bCs/>
                <w:sz w:val="24"/>
                <w:szCs w:val="24"/>
                <w:lang w:eastAsia="ru-RU"/>
              </w:rPr>
              <w:t>)</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Фасовка: 4×40мл+2×20мл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Реагенты готовы к использованию: наличие</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Метод определения: Реакция с </w:t>
            </w:r>
            <w:proofErr w:type="spellStart"/>
            <w:r w:rsidRPr="00CC7B38">
              <w:rPr>
                <w:rFonts w:ascii="Times New Roman" w:eastAsia="SimSun" w:hAnsi="Times New Roman" w:cs="Times New Roman"/>
                <w:color w:val="000000"/>
                <w:sz w:val="24"/>
                <w:szCs w:val="24"/>
                <w:lang w:eastAsia="ar-SA"/>
              </w:rPr>
              <w:t>глюкооксидазой</w:t>
            </w:r>
            <w:proofErr w:type="spellEnd"/>
            <w:r w:rsidRPr="00CC7B38">
              <w:rPr>
                <w:rFonts w:ascii="Times New Roman" w:eastAsia="SimSun" w:hAnsi="Times New Roman" w:cs="Times New Roman"/>
                <w:color w:val="000000"/>
                <w:sz w:val="24"/>
                <w:szCs w:val="24"/>
                <w:lang w:eastAsia="ar-SA"/>
              </w:rPr>
              <w:t xml:space="preserve"> </w:t>
            </w:r>
            <w:proofErr w:type="spellStart"/>
            <w:r w:rsidRPr="00CC7B38">
              <w:rPr>
                <w:rFonts w:ascii="Times New Roman" w:eastAsia="SimSun" w:hAnsi="Times New Roman" w:cs="Times New Roman"/>
                <w:color w:val="000000"/>
                <w:sz w:val="24"/>
                <w:szCs w:val="24"/>
                <w:lang w:eastAsia="ar-SA"/>
              </w:rPr>
              <w:t>пероксидазой</w:t>
            </w:r>
            <w:proofErr w:type="spellEnd"/>
            <w:r w:rsidRPr="00CC7B38">
              <w:rPr>
                <w:rFonts w:ascii="Times New Roman" w:eastAsia="SimSun" w:hAnsi="Times New Roman" w:cs="Times New Roman"/>
                <w:color w:val="000000"/>
                <w:sz w:val="24"/>
                <w:szCs w:val="24"/>
                <w:lang w:eastAsia="ar-SA"/>
              </w:rPr>
              <w:t xml:space="preserve"> (GOD-POD)</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Определение на длине волны: 510 </w:t>
            </w:r>
            <w:proofErr w:type="spellStart"/>
            <w:r w:rsidRPr="00CC7B38">
              <w:rPr>
                <w:rFonts w:ascii="Times New Roman" w:eastAsia="SimSun" w:hAnsi="Times New Roman" w:cs="Times New Roman"/>
                <w:color w:val="000000"/>
                <w:sz w:val="24"/>
                <w:szCs w:val="24"/>
                <w:lang w:eastAsia="ar-SA"/>
              </w:rPr>
              <w:t>нм</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Образец: сыворотка, плазма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Используемые антикоагулянты: ЭДТА, гепарин</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Аналитический диапазон: 0,3-28 </w:t>
            </w:r>
            <w:proofErr w:type="spellStart"/>
            <w:r w:rsidRPr="00CC7B38">
              <w:rPr>
                <w:rFonts w:ascii="Times New Roman" w:eastAsia="SimSun" w:hAnsi="Times New Roman" w:cs="Times New Roman"/>
                <w:color w:val="000000"/>
                <w:sz w:val="24"/>
                <w:szCs w:val="24"/>
                <w:lang w:eastAsia="ar-SA"/>
              </w:rPr>
              <w:t>ммоль</w:t>
            </w:r>
            <w:proofErr w:type="spellEnd"/>
            <w:r w:rsidRPr="00CC7B38">
              <w:rPr>
                <w:rFonts w:ascii="Times New Roman" w:eastAsia="SimSun" w:hAnsi="Times New Roman" w:cs="Times New Roman"/>
                <w:color w:val="000000"/>
                <w:sz w:val="24"/>
                <w:szCs w:val="24"/>
                <w:lang w:eastAsia="ar-SA"/>
              </w:rPr>
              <w:t>/л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Интерференция, аскорбиновая кислота: 30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инкретичность</w:t>
            </w:r>
            <w:proofErr w:type="spellEnd"/>
            <w:r w:rsidRPr="00CC7B38">
              <w:rPr>
                <w:rFonts w:ascii="Times New Roman" w:eastAsia="SimSun" w:hAnsi="Times New Roman" w:cs="Times New Roman"/>
                <w:color w:val="000000"/>
                <w:sz w:val="24"/>
                <w:szCs w:val="24"/>
                <w:lang w:eastAsia="ar-SA"/>
              </w:rPr>
              <w:t>: 40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Интерференция, гемолиз: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липимичность</w:t>
            </w:r>
            <w:proofErr w:type="spellEnd"/>
            <w:r w:rsidRPr="00CC7B38">
              <w:rPr>
                <w:rFonts w:ascii="Times New Roman" w:eastAsia="SimSun" w:hAnsi="Times New Roman" w:cs="Times New Roman"/>
                <w:color w:val="000000"/>
                <w:sz w:val="24"/>
                <w:szCs w:val="24"/>
                <w:lang w:eastAsia="ar-SA"/>
              </w:rPr>
              <w:t>: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Стабильность реагента после вскрытия, не менее: 30 дней                                                                                        Частота калибровки: при смене лота</w:t>
            </w:r>
          </w:p>
          <w:p w:rsid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color w:val="000000"/>
                <w:sz w:val="24"/>
                <w:szCs w:val="24"/>
                <w:lang w:eastAsia="ar-SA"/>
              </w:rPr>
            </w:pPr>
            <w:r w:rsidRPr="00CC7B38">
              <w:rPr>
                <w:rFonts w:ascii="Times New Roman" w:eastAsia="SimSun" w:hAnsi="Times New Roman" w:cs="Times New Roman"/>
                <w:b/>
                <w:color w:val="000000"/>
                <w:sz w:val="24"/>
                <w:szCs w:val="24"/>
                <w:lang w:eastAsia="ar-SA"/>
              </w:rPr>
              <w:t>Поставляемые реактивы должны быть адаптированы для анализатора “Labio-200”. Представление параметров адаптации ОБЯЗАТЕЛЬНО.</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5</w:t>
            </w:r>
          </w:p>
        </w:tc>
      </w:tr>
      <w:tr w:rsidR="00CC7B38" w:rsidRPr="00CC7B38" w:rsidTr="0042164C">
        <w:tblPrEx>
          <w:tblCellMar>
            <w:top w:w="0" w:type="dxa"/>
            <w:bottom w:w="0" w:type="dxa"/>
          </w:tblCellMar>
        </w:tblPrEx>
        <w:trPr>
          <w:trHeight w:val="1981"/>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15</w:t>
            </w:r>
          </w:p>
        </w:tc>
        <w:tc>
          <w:tcPr>
            <w:tcW w:w="7502" w:type="dxa"/>
          </w:tcPr>
          <w:p w:rsidR="00CC7B38" w:rsidRPr="00CC7B38" w:rsidRDefault="00CC7B38" w:rsidP="00CC7B38">
            <w:pPr>
              <w:spacing w:before="100" w:beforeAutospacing="1" w:after="100" w:afterAutospacing="1" w:line="240" w:lineRule="auto"/>
              <w:rPr>
                <w:rFonts w:ascii="Times New Roman" w:eastAsia="SimSun" w:hAnsi="Times New Roman" w:cs="Times New Roman"/>
                <w:b/>
                <w:bCs/>
                <w:sz w:val="24"/>
                <w:szCs w:val="24"/>
                <w:lang w:eastAsia="ar-SA"/>
              </w:rPr>
            </w:pPr>
            <w:r w:rsidRPr="00CC7B38">
              <w:rPr>
                <w:rFonts w:ascii="Times New Roman" w:eastAsia="SimSun" w:hAnsi="Times New Roman" w:cs="Times New Roman"/>
                <w:b/>
                <w:bCs/>
                <w:sz w:val="24"/>
                <w:szCs w:val="24"/>
                <w:lang w:eastAsia="ar-SA"/>
              </w:rPr>
              <w:t xml:space="preserve">Набор для определения мочевины, УФ метод, </w:t>
            </w:r>
            <w:proofErr w:type="spellStart"/>
            <w:r w:rsidRPr="00CC7B38">
              <w:rPr>
                <w:rFonts w:ascii="Times New Roman" w:eastAsia="SimSun" w:hAnsi="Times New Roman" w:cs="Times New Roman"/>
                <w:b/>
                <w:bCs/>
                <w:sz w:val="24"/>
                <w:szCs w:val="24"/>
                <w:lang w:eastAsia="ar-SA"/>
              </w:rPr>
              <w:t>уреаза-глутаматдегидрогеназа</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Urea</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Kit</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Urease</w:t>
            </w:r>
            <w:proofErr w:type="spellEnd"/>
            <w:r w:rsidRPr="00CC7B38">
              <w:rPr>
                <w:rFonts w:ascii="Times New Roman" w:eastAsia="SimSun" w:hAnsi="Times New Roman" w:cs="Times New Roman"/>
                <w:b/>
                <w:bCs/>
                <w:sz w:val="24"/>
                <w:szCs w:val="24"/>
                <w:lang w:eastAsia="ar-SA"/>
              </w:rPr>
              <w:t xml:space="preserve">-GLDH, UV </w:t>
            </w:r>
            <w:proofErr w:type="spellStart"/>
            <w:r w:rsidRPr="00CC7B38">
              <w:rPr>
                <w:rFonts w:ascii="Times New Roman" w:eastAsia="SimSun" w:hAnsi="Times New Roman" w:cs="Times New Roman"/>
                <w:b/>
                <w:bCs/>
                <w:sz w:val="24"/>
                <w:szCs w:val="24"/>
                <w:lang w:eastAsia="ar-SA"/>
              </w:rPr>
              <w:t>Method</w:t>
            </w:r>
            <w:proofErr w:type="spellEnd"/>
            <w:r w:rsidRPr="00CC7B38">
              <w:rPr>
                <w:rFonts w:ascii="Times New Roman" w:eastAsia="SimSun" w:hAnsi="Times New Roman" w:cs="Times New Roman"/>
                <w:b/>
                <w:bCs/>
                <w:sz w:val="24"/>
                <w:szCs w:val="24"/>
                <w:lang w:eastAsia="ar-SA"/>
              </w:rPr>
              <w:t>)</w:t>
            </w:r>
          </w:p>
          <w:p w:rsidR="00CC7B38" w:rsidRPr="00CC7B38" w:rsidRDefault="00CC7B38" w:rsidP="00CC7B38">
            <w:pPr>
              <w:spacing w:before="100" w:beforeAutospacing="1" w:after="100" w:afterAutospacing="1"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Фасовка: 4×35мл+2×18мл                                                    Метод определения:  Реакция с </w:t>
            </w:r>
            <w:proofErr w:type="spellStart"/>
            <w:r w:rsidRPr="00CC7B38">
              <w:rPr>
                <w:rFonts w:ascii="Times New Roman" w:eastAsia="SimSun" w:hAnsi="Times New Roman" w:cs="Times New Roman"/>
                <w:color w:val="000000"/>
                <w:sz w:val="24"/>
                <w:szCs w:val="24"/>
                <w:lang w:eastAsia="ar-SA"/>
              </w:rPr>
              <w:t>уреазой</w:t>
            </w:r>
            <w:proofErr w:type="spellEnd"/>
            <w:r w:rsidRPr="00CC7B38">
              <w:rPr>
                <w:rFonts w:ascii="Times New Roman" w:eastAsia="SimSun" w:hAnsi="Times New Roman" w:cs="Times New Roman"/>
                <w:color w:val="000000"/>
                <w:sz w:val="24"/>
                <w:szCs w:val="24"/>
                <w:lang w:eastAsia="ar-SA"/>
              </w:rPr>
              <w:t>/</w:t>
            </w:r>
            <w:proofErr w:type="spellStart"/>
            <w:r w:rsidRPr="00CC7B38">
              <w:rPr>
                <w:rFonts w:ascii="Times New Roman" w:eastAsia="SimSun" w:hAnsi="Times New Roman" w:cs="Times New Roman"/>
                <w:color w:val="000000"/>
                <w:sz w:val="24"/>
                <w:szCs w:val="24"/>
                <w:lang w:eastAsia="ar-SA"/>
              </w:rPr>
              <w:t>глутаматдегидрогеназой</w:t>
            </w:r>
            <w:proofErr w:type="spellEnd"/>
            <w:r w:rsidRPr="00CC7B38">
              <w:rPr>
                <w:rFonts w:ascii="Times New Roman" w:eastAsia="SimSun" w:hAnsi="Times New Roman" w:cs="Times New Roman"/>
                <w:color w:val="000000"/>
                <w:sz w:val="24"/>
                <w:szCs w:val="24"/>
                <w:lang w:eastAsia="ar-SA"/>
              </w:rPr>
              <w:t xml:space="preserve">, </w:t>
            </w:r>
            <w:proofErr w:type="gramStart"/>
            <w:r w:rsidRPr="00CC7B38">
              <w:rPr>
                <w:rFonts w:ascii="Times New Roman" w:eastAsia="SimSun" w:hAnsi="Times New Roman" w:cs="Times New Roman"/>
                <w:color w:val="000000"/>
                <w:sz w:val="24"/>
                <w:szCs w:val="24"/>
                <w:lang w:eastAsia="ar-SA"/>
              </w:rPr>
              <w:t>УФ-метод</w:t>
            </w:r>
            <w:proofErr w:type="gramEnd"/>
            <w:r w:rsidRPr="00CC7B38">
              <w:rPr>
                <w:rFonts w:ascii="Times New Roman" w:eastAsia="SimSun" w:hAnsi="Times New Roman" w:cs="Times New Roman"/>
                <w:color w:val="000000"/>
                <w:sz w:val="24"/>
                <w:szCs w:val="24"/>
                <w:lang w:eastAsia="ar-SA"/>
              </w:rPr>
              <w:t xml:space="preserve">                                                     Определение на длине волны:  340 </w:t>
            </w:r>
            <w:proofErr w:type="spellStart"/>
            <w:r w:rsidRPr="00CC7B38">
              <w:rPr>
                <w:rFonts w:ascii="Times New Roman" w:eastAsia="SimSun" w:hAnsi="Times New Roman" w:cs="Times New Roman"/>
                <w:color w:val="000000"/>
                <w:sz w:val="24"/>
                <w:szCs w:val="24"/>
                <w:lang w:eastAsia="ar-SA"/>
              </w:rPr>
              <w:t>нм</w:t>
            </w:r>
            <w:proofErr w:type="spellEnd"/>
            <w:r w:rsidRPr="00CC7B38">
              <w:rPr>
                <w:rFonts w:ascii="Times New Roman" w:eastAsia="SimSun" w:hAnsi="Times New Roman" w:cs="Times New Roman"/>
                <w:color w:val="000000"/>
                <w:sz w:val="24"/>
                <w:szCs w:val="24"/>
                <w:lang w:eastAsia="ar-SA"/>
              </w:rPr>
              <w:t xml:space="preserve">                                      Образец:   сыворотка, плазма, моча                                                               Используемые антикоагулянты:   ЭДТА, гепарин                       Аналитический диапазон:  1 - 40 </w:t>
            </w:r>
            <w:proofErr w:type="spellStart"/>
            <w:r w:rsidRPr="00CC7B38">
              <w:rPr>
                <w:rFonts w:ascii="Times New Roman" w:eastAsia="SimSun" w:hAnsi="Times New Roman" w:cs="Times New Roman"/>
                <w:color w:val="000000"/>
                <w:sz w:val="24"/>
                <w:szCs w:val="24"/>
                <w:lang w:eastAsia="ar-SA"/>
              </w:rPr>
              <w:t>ммоль</w:t>
            </w:r>
            <w:proofErr w:type="spellEnd"/>
            <w:r w:rsidRPr="00CC7B38">
              <w:rPr>
                <w:rFonts w:ascii="Times New Roman" w:eastAsia="SimSun" w:hAnsi="Times New Roman" w:cs="Times New Roman"/>
                <w:color w:val="000000"/>
                <w:sz w:val="24"/>
                <w:szCs w:val="24"/>
                <w:lang w:eastAsia="ar-SA"/>
              </w:rPr>
              <w:t>/л                                Интерференция, аскорбиновая кислота:  30 мг/</w:t>
            </w:r>
            <w:proofErr w:type="spellStart"/>
            <w:r w:rsidRPr="00CC7B38">
              <w:rPr>
                <w:rFonts w:ascii="Times New Roman" w:eastAsia="SimSun" w:hAnsi="Times New Roman" w:cs="Times New Roman"/>
                <w:color w:val="000000"/>
                <w:sz w:val="24"/>
                <w:szCs w:val="24"/>
                <w:lang w:eastAsia="ar-SA"/>
              </w:rPr>
              <w:t>дл</w:t>
            </w:r>
            <w:proofErr w:type="spellEnd"/>
            <w:r w:rsidRPr="00CC7B38">
              <w:rPr>
                <w:rFonts w:ascii="Times New Roman" w:eastAsia="SimSun" w:hAnsi="Times New Roman" w:cs="Times New Roman"/>
                <w:color w:val="000000"/>
                <w:sz w:val="24"/>
                <w:szCs w:val="24"/>
                <w:lang w:eastAsia="ar-SA"/>
              </w:rPr>
              <w:t xml:space="preserve"> Интерференция, </w:t>
            </w:r>
            <w:proofErr w:type="spellStart"/>
            <w:r w:rsidRPr="00CC7B38">
              <w:rPr>
                <w:rFonts w:ascii="Times New Roman" w:eastAsia="SimSun" w:hAnsi="Times New Roman" w:cs="Times New Roman"/>
                <w:color w:val="000000"/>
                <w:sz w:val="24"/>
                <w:szCs w:val="24"/>
                <w:lang w:eastAsia="ar-SA"/>
              </w:rPr>
              <w:t>инкретичность</w:t>
            </w:r>
            <w:proofErr w:type="spellEnd"/>
            <w:r w:rsidRPr="00CC7B38">
              <w:rPr>
                <w:rFonts w:ascii="Times New Roman" w:eastAsia="SimSun" w:hAnsi="Times New Roman" w:cs="Times New Roman"/>
                <w:color w:val="000000"/>
                <w:sz w:val="24"/>
                <w:szCs w:val="24"/>
                <w:lang w:eastAsia="ar-SA"/>
              </w:rPr>
              <w:t>:  40 мг/</w:t>
            </w:r>
            <w:proofErr w:type="spellStart"/>
            <w:r w:rsidRPr="00CC7B38">
              <w:rPr>
                <w:rFonts w:ascii="Times New Roman" w:eastAsia="SimSun" w:hAnsi="Times New Roman" w:cs="Times New Roman"/>
                <w:color w:val="000000"/>
                <w:sz w:val="24"/>
                <w:szCs w:val="24"/>
                <w:lang w:eastAsia="ar-SA"/>
              </w:rPr>
              <w:t>дл</w:t>
            </w:r>
            <w:proofErr w:type="spellEnd"/>
            <w:r w:rsidRPr="00CC7B38">
              <w:rPr>
                <w:rFonts w:ascii="Times New Roman" w:eastAsia="SimSun" w:hAnsi="Times New Roman" w:cs="Times New Roman"/>
                <w:color w:val="000000"/>
                <w:sz w:val="24"/>
                <w:szCs w:val="24"/>
                <w:lang w:eastAsia="ar-SA"/>
              </w:rPr>
              <w:t xml:space="preserve">                       Интерференция, гемолиз:   500 мг/</w:t>
            </w:r>
            <w:proofErr w:type="spellStart"/>
            <w:r w:rsidRPr="00CC7B38">
              <w:rPr>
                <w:rFonts w:ascii="Times New Roman" w:eastAsia="SimSun" w:hAnsi="Times New Roman" w:cs="Times New Roman"/>
                <w:color w:val="000000"/>
                <w:sz w:val="24"/>
                <w:szCs w:val="24"/>
                <w:lang w:eastAsia="ar-SA"/>
              </w:rPr>
              <w:t>дл</w:t>
            </w:r>
            <w:proofErr w:type="spellEnd"/>
            <w:r w:rsidRPr="00CC7B38">
              <w:rPr>
                <w:rFonts w:ascii="Times New Roman" w:eastAsia="SimSun" w:hAnsi="Times New Roman" w:cs="Times New Roman"/>
                <w:color w:val="000000"/>
                <w:sz w:val="24"/>
                <w:szCs w:val="24"/>
                <w:lang w:eastAsia="ar-SA"/>
              </w:rPr>
              <w:t xml:space="preserve">                            Интерференция, </w:t>
            </w:r>
            <w:proofErr w:type="spellStart"/>
            <w:r w:rsidRPr="00CC7B38">
              <w:rPr>
                <w:rFonts w:ascii="Times New Roman" w:eastAsia="SimSun" w:hAnsi="Times New Roman" w:cs="Times New Roman"/>
                <w:color w:val="000000"/>
                <w:sz w:val="24"/>
                <w:szCs w:val="24"/>
                <w:lang w:eastAsia="ar-SA"/>
              </w:rPr>
              <w:t>липимичность</w:t>
            </w:r>
            <w:proofErr w:type="spellEnd"/>
            <w:r w:rsidRPr="00CC7B38">
              <w:rPr>
                <w:rFonts w:ascii="Times New Roman" w:eastAsia="SimSun" w:hAnsi="Times New Roman" w:cs="Times New Roman"/>
                <w:color w:val="000000"/>
                <w:sz w:val="24"/>
                <w:szCs w:val="24"/>
                <w:lang w:eastAsia="ar-SA"/>
              </w:rPr>
              <w:t>:    500 мг/</w:t>
            </w:r>
            <w:proofErr w:type="spellStart"/>
            <w:r w:rsidRPr="00CC7B38">
              <w:rPr>
                <w:rFonts w:ascii="Times New Roman" w:eastAsia="SimSun" w:hAnsi="Times New Roman" w:cs="Times New Roman"/>
                <w:color w:val="000000"/>
                <w:sz w:val="24"/>
                <w:szCs w:val="24"/>
                <w:lang w:eastAsia="ar-SA"/>
              </w:rPr>
              <w:t>дл</w:t>
            </w:r>
            <w:proofErr w:type="spellEnd"/>
            <w:r w:rsidRPr="00CC7B38">
              <w:rPr>
                <w:rFonts w:ascii="Times New Roman" w:eastAsia="SimSun" w:hAnsi="Times New Roman" w:cs="Times New Roman"/>
                <w:color w:val="000000"/>
                <w:sz w:val="24"/>
                <w:szCs w:val="24"/>
                <w:lang w:eastAsia="ar-SA"/>
              </w:rPr>
              <w:t xml:space="preserve">                      Стабильность реагента после вскрытия, не менее: 21 дня                                                                                     Частота калибровки: при смене лота</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CC7B38">
              <w:rPr>
                <w:rFonts w:ascii="Times New Roman" w:eastAsia="Times New Roman" w:hAnsi="Times New Roman" w:cs="Times New Roman"/>
                <w:b/>
                <w:sz w:val="24"/>
                <w:szCs w:val="24"/>
                <w:lang w:eastAsia="ru-RU"/>
              </w:rPr>
              <w:t>Поставляемые реактивы должны быть адаптированы для анализатора “Labio-200”. Представление параметров адаптации ОБЯЗАТЕЛЬНО.</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3</w:t>
            </w:r>
          </w:p>
        </w:tc>
      </w:tr>
      <w:tr w:rsidR="00CC7B38" w:rsidRPr="00CC7B38" w:rsidTr="0042164C">
        <w:tblPrEx>
          <w:tblCellMar>
            <w:top w:w="0" w:type="dxa"/>
            <w:bottom w:w="0" w:type="dxa"/>
          </w:tblCellMar>
        </w:tblPrEx>
        <w:trPr>
          <w:trHeight w:val="3214"/>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16</w:t>
            </w:r>
          </w:p>
        </w:tc>
        <w:tc>
          <w:tcPr>
            <w:tcW w:w="7502" w:type="dxa"/>
          </w:tcPr>
          <w:p w:rsidR="00CC7B38" w:rsidRPr="00CC7B38" w:rsidRDefault="00CC7B38" w:rsidP="00CC7B38">
            <w:pPr>
              <w:spacing w:before="100" w:beforeAutospacing="1" w:after="100" w:afterAutospacing="1" w:line="240" w:lineRule="auto"/>
              <w:rPr>
                <w:rFonts w:ascii="Times New Roman" w:eastAsia="Times New Roman" w:hAnsi="Times New Roman" w:cs="Times New Roman"/>
                <w:b/>
                <w:bCs/>
                <w:sz w:val="24"/>
                <w:szCs w:val="24"/>
                <w:lang w:eastAsia="ru-RU"/>
              </w:rPr>
            </w:pPr>
            <w:r w:rsidRPr="00CC7B38">
              <w:rPr>
                <w:rFonts w:ascii="Times New Roman" w:eastAsia="Times New Roman" w:hAnsi="Times New Roman" w:cs="Times New Roman"/>
                <w:b/>
                <w:bCs/>
                <w:sz w:val="24"/>
                <w:szCs w:val="24"/>
                <w:lang w:eastAsia="ru-RU"/>
              </w:rPr>
              <w:t xml:space="preserve">Набор для определения </w:t>
            </w:r>
            <w:proofErr w:type="spellStart"/>
            <w:r w:rsidRPr="00CC7B38">
              <w:rPr>
                <w:rFonts w:ascii="Times New Roman" w:eastAsia="Times New Roman" w:hAnsi="Times New Roman" w:cs="Times New Roman"/>
                <w:b/>
                <w:bCs/>
                <w:sz w:val="24"/>
                <w:szCs w:val="24"/>
                <w:lang w:eastAsia="ru-RU"/>
              </w:rPr>
              <w:t>креатинина</w:t>
            </w:r>
            <w:proofErr w:type="spellEnd"/>
            <w:r w:rsidRPr="00CC7B38">
              <w:rPr>
                <w:rFonts w:ascii="Times New Roman" w:eastAsia="Times New Roman" w:hAnsi="Times New Roman" w:cs="Times New Roman"/>
                <w:b/>
                <w:bCs/>
                <w:sz w:val="24"/>
                <w:szCs w:val="24"/>
                <w:lang w:eastAsia="ru-RU"/>
              </w:rPr>
              <w:t>, Модифицированный метод Яффе (</w:t>
            </w:r>
            <w:proofErr w:type="spellStart"/>
            <w:r w:rsidRPr="00CC7B38">
              <w:rPr>
                <w:rFonts w:ascii="Times New Roman" w:eastAsia="Times New Roman" w:hAnsi="Times New Roman" w:cs="Times New Roman"/>
                <w:b/>
                <w:bCs/>
                <w:sz w:val="24"/>
                <w:szCs w:val="24"/>
                <w:lang w:eastAsia="ru-RU"/>
              </w:rPr>
              <w:t>Creatinine</w:t>
            </w:r>
            <w:proofErr w:type="spellEnd"/>
            <w:r w:rsidRPr="00CC7B38">
              <w:rPr>
                <w:rFonts w:ascii="Times New Roman" w:eastAsia="Times New Roman" w:hAnsi="Times New Roman" w:cs="Times New Roman"/>
                <w:b/>
                <w:bCs/>
                <w:sz w:val="24"/>
                <w:szCs w:val="24"/>
                <w:lang w:eastAsia="ru-RU"/>
              </w:rPr>
              <w:t xml:space="preserve"> </w:t>
            </w:r>
            <w:proofErr w:type="spellStart"/>
            <w:r w:rsidRPr="00CC7B38">
              <w:rPr>
                <w:rFonts w:ascii="Times New Roman" w:eastAsia="Times New Roman" w:hAnsi="Times New Roman" w:cs="Times New Roman"/>
                <w:b/>
                <w:bCs/>
                <w:sz w:val="24"/>
                <w:szCs w:val="24"/>
                <w:lang w:eastAsia="ru-RU"/>
              </w:rPr>
              <w:t>Kit</w:t>
            </w:r>
            <w:proofErr w:type="spellEnd"/>
            <w:r w:rsidRPr="00CC7B38">
              <w:rPr>
                <w:rFonts w:ascii="Times New Roman" w:eastAsia="Times New Roman" w:hAnsi="Times New Roman" w:cs="Times New Roman"/>
                <w:b/>
                <w:bCs/>
                <w:sz w:val="24"/>
                <w:szCs w:val="24"/>
                <w:lang w:eastAsia="ru-RU"/>
              </w:rPr>
              <w:t xml:space="preserve">, </w:t>
            </w:r>
            <w:proofErr w:type="spellStart"/>
            <w:r w:rsidRPr="00CC7B38">
              <w:rPr>
                <w:rFonts w:ascii="Times New Roman" w:eastAsia="Times New Roman" w:hAnsi="Times New Roman" w:cs="Times New Roman"/>
                <w:b/>
                <w:bCs/>
                <w:sz w:val="24"/>
                <w:szCs w:val="24"/>
                <w:lang w:eastAsia="ru-RU"/>
              </w:rPr>
              <w:t>Modified</w:t>
            </w:r>
            <w:proofErr w:type="spellEnd"/>
            <w:r w:rsidRPr="00CC7B38">
              <w:rPr>
                <w:rFonts w:ascii="Times New Roman" w:eastAsia="Times New Roman" w:hAnsi="Times New Roman" w:cs="Times New Roman"/>
                <w:b/>
                <w:bCs/>
                <w:sz w:val="24"/>
                <w:szCs w:val="24"/>
                <w:lang w:eastAsia="ru-RU"/>
              </w:rPr>
              <w:t xml:space="preserve"> </w:t>
            </w:r>
            <w:proofErr w:type="spellStart"/>
            <w:r w:rsidRPr="00CC7B38">
              <w:rPr>
                <w:rFonts w:ascii="Times New Roman" w:eastAsia="Times New Roman" w:hAnsi="Times New Roman" w:cs="Times New Roman"/>
                <w:b/>
                <w:bCs/>
                <w:sz w:val="24"/>
                <w:szCs w:val="24"/>
                <w:lang w:eastAsia="ru-RU"/>
              </w:rPr>
              <w:t>Jaffe</w:t>
            </w:r>
            <w:proofErr w:type="spellEnd"/>
            <w:r w:rsidRPr="00CC7B38">
              <w:rPr>
                <w:rFonts w:ascii="Times New Roman" w:eastAsia="Times New Roman" w:hAnsi="Times New Roman" w:cs="Times New Roman"/>
                <w:b/>
                <w:bCs/>
                <w:sz w:val="24"/>
                <w:szCs w:val="24"/>
                <w:lang w:eastAsia="ru-RU"/>
              </w:rPr>
              <w:t xml:space="preserve"> </w:t>
            </w:r>
            <w:proofErr w:type="spellStart"/>
            <w:r w:rsidRPr="00CC7B38">
              <w:rPr>
                <w:rFonts w:ascii="Times New Roman" w:eastAsia="Times New Roman" w:hAnsi="Times New Roman" w:cs="Times New Roman"/>
                <w:b/>
                <w:bCs/>
                <w:sz w:val="24"/>
                <w:szCs w:val="24"/>
                <w:lang w:eastAsia="ru-RU"/>
              </w:rPr>
              <w:t>Method</w:t>
            </w:r>
            <w:proofErr w:type="spellEnd"/>
            <w:r w:rsidRPr="00CC7B38">
              <w:rPr>
                <w:rFonts w:ascii="Times New Roman" w:eastAsia="Times New Roman" w:hAnsi="Times New Roman" w:cs="Times New Roman"/>
                <w:b/>
                <w:bCs/>
                <w:sz w:val="24"/>
                <w:szCs w:val="24"/>
                <w:lang w:eastAsia="ru-RU"/>
              </w:rPr>
              <w:t>)</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Фасовка: 3×35мл+3×35мл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Реагенты готовы к использованию: наличие</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Метод определения: Модифицированный метод Яффе</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Определение на длине волны: 510 </w:t>
            </w:r>
            <w:proofErr w:type="spellStart"/>
            <w:r w:rsidRPr="00CC7B38">
              <w:rPr>
                <w:rFonts w:ascii="Times New Roman" w:eastAsia="SimSun" w:hAnsi="Times New Roman" w:cs="Times New Roman"/>
                <w:color w:val="000000"/>
                <w:sz w:val="24"/>
                <w:szCs w:val="24"/>
                <w:lang w:eastAsia="ar-SA"/>
              </w:rPr>
              <w:t>нм</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Образец: сыворотка, плазма, моча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Используемые антикоагулянты: ЭДТА, гепарин</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Аналитический диапазон: 9–2420 </w:t>
            </w:r>
            <w:proofErr w:type="spellStart"/>
            <w:r w:rsidRPr="00CC7B38">
              <w:rPr>
                <w:rFonts w:ascii="Times New Roman" w:eastAsia="SimSun" w:hAnsi="Times New Roman" w:cs="Times New Roman"/>
                <w:color w:val="000000"/>
                <w:sz w:val="24"/>
                <w:szCs w:val="24"/>
                <w:lang w:eastAsia="ar-SA"/>
              </w:rPr>
              <w:t>мкмоль</w:t>
            </w:r>
            <w:proofErr w:type="spellEnd"/>
            <w:r w:rsidRPr="00CC7B38">
              <w:rPr>
                <w:rFonts w:ascii="Times New Roman" w:eastAsia="SimSun" w:hAnsi="Times New Roman" w:cs="Times New Roman"/>
                <w:color w:val="000000"/>
                <w:sz w:val="24"/>
                <w:szCs w:val="24"/>
                <w:lang w:eastAsia="ar-SA"/>
              </w:rPr>
              <w:t>/л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Интерференция, аскорбиновая кислота: 30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инкретичность</w:t>
            </w:r>
            <w:proofErr w:type="spellEnd"/>
            <w:r w:rsidRPr="00CC7B38">
              <w:rPr>
                <w:rFonts w:ascii="Times New Roman" w:eastAsia="SimSun" w:hAnsi="Times New Roman" w:cs="Times New Roman"/>
                <w:color w:val="000000"/>
                <w:sz w:val="24"/>
                <w:szCs w:val="24"/>
                <w:lang w:eastAsia="ar-SA"/>
              </w:rPr>
              <w:t>: 40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Интерференция, гемолиз: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lastRenderedPageBreak/>
              <w:t xml:space="preserve">Интерференция, </w:t>
            </w:r>
            <w:proofErr w:type="spellStart"/>
            <w:r w:rsidRPr="00CC7B38">
              <w:rPr>
                <w:rFonts w:ascii="Times New Roman" w:eastAsia="SimSun" w:hAnsi="Times New Roman" w:cs="Times New Roman"/>
                <w:color w:val="000000"/>
                <w:sz w:val="24"/>
                <w:szCs w:val="24"/>
                <w:lang w:eastAsia="ar-SA"/>
              </w:rPr>
              <w:t>липимичность</w:t>
            </w:r>
            <w:proofErr w:type="spellEnd"/>
            <w:r w:rsidRPr="00CC7B38">
              <w:rPr>
                <w:rFonts w:ascii="Times New Roman" w:eastAsia="SimSun" w:hAnsi="Times New Roman" w:cs="Times New Roman"/>
                <w:color w:val="000000"/>
                <w:sz w:val="24"/>
                <w:szCs w:val="24"/>
                <w:lang w:eastAsia="ar-SA"/>
              </w:rPr>
              <w:t>: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CC7B38">
              <w:rPr>
                <w:rFonts w:ascii="Times New Roman" w:eastAsia="SimSun" w:hAnsi="Times New Roman" w:cs="Times New Roman"/>
                <w:sz w:val="24"/>
                <w:szCs w:val="24"/>
                <w:lang w:eastAsia="ar-SA"/>
              </w:rPr>
              <w:t xml:space="preserve">Стабильность реагента после вскрытия, не менее: 14 дней                                                                                    Частота калибровки: </w:t>
            </w:r>
            <w:r w:rsidRPr="00CC7B38">
              <w:rPr>
                <w:rFonts w:ascii="Times New Roman" w:eastAsia="SimSun" w:hAnsi="Times New Roman" w:cs="Times New Roman"/>
                <w:color w:val="000000"/>
                <w:sz w:val="24"/>
                <w:szCs w:val="24"/>
                <w:lang w:eastAsia="ar-SA"/>
              </w:rPr>
              <w:t xml:space="preserve">при смене лота, каждые 5 дней     </w:t>
            </w:r>
            <w:r w:rsidRPr="00CC7B38">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lastRenderedPageBreak/>
              <w:t>3</w:t>
            </w:r>
          </w:p>
        </w:tc>
      </w:tr>
      <w:tr w:rsidR="00CC7B38" w:rsidRPr="00CC7B38" w:rsidTr="0042164C">
        <w:tblPrEx>
          <w:tblCellMar>
            <w:top w:w="0" w:type="dxa"/>
            <w:bottom w:w="0" w:type="dxa"/>
          </w:tblCellMar>
        </w:tblPrEx>
        <w:trPr>
          <w:trHeight w:val="3214"/>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lastRenderedPageBreak/>
              <w:t>17</w:t>
            </w:r>
          </w:p>
        </w:tc>
        <w:tc>
          <w:tcPr>
            <w:tcW w:w="7502" w:type="dxa"/>
          </w:tcPr>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Набор реагентов для определения содержания триглицеридов в сыворотке и плазме крови человека.</w:t>
            </w:r>
          </w:p>
          <w:p w:rsidR="00CC7B38" w:rsidRPr="00CC7B38" w:rsidRDefault="00CC7B38" w:rsidP="00CC7B38">
            <w:pPr>
              <w:suppressAutoHyphens/>
              <w:spacing w:after="0" w:line="240" w:lineRule="auto"/>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 xml:space="preserve">Метод: Ферментативный фотометрический тест с глицерол-3-фосфатоксидазой, метод </w:t>
            </w:r>
            <w:proofErr w:type="spellStart"/>
            <w:r w:rsidRPr="00CC7B38">
              <w:rPr>
                <w:rFonts w:ascii="Times New Roman" w:eastAsia="SimSun" w:hAnsi="Times New Roman" w:cs="Times New Roman"/>
                <w:sz w:val="24"/>
                <w:szCs w:val="24"/>
                <w:lang w:eastAsia="ar-SA"/>
              </w:rPr>
              <w:t>Триндера</w:t>
            </w:r>
            <w:proofErr w:type="spellEnd"/>
            <w:r w:rsidRPr="00CC7B38">
              <w:rPr>
                <w:rFonts w:ascii="Times New Roman" w:eastAsia="SimSun" w:hAnsi="Times New Roman" w:cs="Times New Roman"/>
                <w:sz w:val="24"/>
                <w:szCs w:val="24"/>
                <w:lang w:eastAsia="ar-SA"/>
              </w:rPr>
              <w:t xml:space="preserve">, конечная точка; λ=500 </w:t>
            </w:r>
            <w:proofErr w:type="spellStart"/>
            <w:r w:rsidRPr="00CC7B38">
              <w:rPr>
                <w:rFonts w:ascii="Times New Roman" w:eastAsia="SimSun" w:hAnsi="Times New Roman" w:cs="Times New Roman"/>
                <w:sz w:val="24"/>
                <w:szCs w:val="24"/>
                <w:lang w:eastAsia="ar-SA"/>
              </w:rPr>
              <w:t>нм</w:t>
            </w:r>
            <w:proofErr w:type="spellEnd"/>
            <w:r w:rsidRPr="00CC7B38">
              <w:rPr>
                <w:rFonts w:ascii="Times New Roman" w:eastAsia="SimSun" w:hAnsi="Times New Roman" w:cs="Times New Roman"/>
                <w:sz w:val="24"/>
                <w:szCs w:val="24"/>
                <w:lang w:eastAsia="ar-SA"/>
              </w:rPr>
              <w:t xml:space="preserve"> </w:t>
            </w:r>
            <w:r w:rsidRPr="00CC7B38">
              <w:rPr>
                <w:rFonts w:ascii="Times New Roman" w:eastAsia="SimSun" w:hAnsi="Times New Roman" w:cs="Times New Roman"/>
                <w:sz w:val="24"/>
                <w:szCs w:val="24"/>
                <w:lang w:val="en-US" w:eastAsia="ar-SA"/>
              </w:rPr>
              <w:t>Hg</w:t>
            </w:r>
            <w:r w:rsidRPr="00CC7B38">
              <w:rPr>
                <w:rFonts w:ascii="Times New Roman" w:eastAsia="SimSun" w:hAnsi="Times New Roman" w:cs="Times New Roman"/>
                <w:sz w:val="24"/>
                <w:szCs w:val="24"/>
                <w:lang w:eastAsia="ar-SA"/>
              </w:rPr>
              <w:t xml:space="preserve"> 546 </w:t>
            </w:r>
            <w:proofErr w:type="spellStart"/>
            <w:r w:rsidRPr="00CC7B38">
              <w:rPr>
                <w:rFonts w:ascii="Times New Roman" w:eastAsia="SimSun" w:hAnsi="Times New Roman" w:cs="Times New Roman"/>
                <w:sz w:val="24"/>
                <w:szCs w:val="24"/>
                <w:lang w:eastAsia="ar-SA"/>
              </w:rPr>
              <w:t>нм</w:t>
            </w:r>
            <w:proofErr w:type="spellEnd"/>
            <w:r w:rsidRPr="00CC7B38">
              <w:rPr>
                <w:rFonts w:ascii="Times New Roman" w:eastAsia="SimSun" w:hAnsi="Times New Roman" w:cs="Times New Roman"/>
                <w:sz w:val="24"/>
                <w:szCs w:val="24"/>
                <w:lang w:eastAsia="ar-SA"/>
              </w:rPr>
              <w:t xml:space="preserve">; Состав: </w:t>
            </w:r>
            <w:r w:rsidRPr="00CC7B38">
              <w:rPr>
                <w:rFonts w:ascii="Times New Roman" w:eastAsia="SimSun" w:hAnsi="Times New Roman" w:cs="Times New Roman"/>
                <w:sz w:val="24"/>
                <w:szCs w:val="24"/>
                <w:lang w:val="en-US" w:eastAsia="ar-SA"/>
              </w:rPr>
              <w:t>R</w:t>
            </w:r>
            <w:r w:rsidRPr="00CC7B38">
              <w:rPr>
                <w:rFonts w:ascii="Times New Roman" w:eastAsia="SimSun" w:hAnsi="Times New Roman" w:cs="Times New Roman"/>
                <w:sz w:val="24"/>
                <w:szCs w:val="24"/>
                <w:lang w:eastAsia="ar-SA"/>
              </w:rPr>
              <w:t xml:space="preserve">1 (Фосфатный буфер – 50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рН 7,2, 4-хлорфенол – 4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АТФ – 2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магний хлористый - 15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w:t>
            </w:r>
            <w:proofErr w:type="spellStart"/>
            <w:r w:rsidRPr="00CC7B38">
              <w:rPr>
                <w:rFonts w:ascii="Times New Roman" w:eastAsia="SimSun" w:hAnsi="Times New Roman" w:cs="Times New Roman"/>
                <w:sz w:val="24"/>
                <w:szCs w:val="24"/>
                <w:lang w:eastAsia="ar-SA"/>
              </w:rPr>
              <w:t>глицеринкиназа</w:t>
            </w:r>
            <w:proofErr w:type="spellEnd"/>
            <w:r w:rsidRPr="00CC7B38">
              <w:rPr>
                <w:rFonts w:ascii="Times New Roman" w:eastAsia="SimSun" w:hAnsi="Times New Roman" w:cs="Times New Roman"/>
                <w:sz w:val="24"/>
                <w:szCs w:val="24"/>
                <w:lang w:eastAsia="ar-SA"/>
              </w:rPr>
              <w:t xml:space="preserve"> – 400 Е/л, </w:t>
            </w:r>
            <w:proofErr w:type="spellStart"/>
            <w:r w:rsidRPr="00CC7B38">
              <w:rPr>
                <w:rFonts w:ascii="Times New Roman" w:eastAsia="SimSun" w:hAnsi="Times New Roman" w:cs="Times New Roman"/>
                <w:sz w:val="24"/>
                <w:szCs w:val="24"/>
                <w:lang w:eastAsia="ar-SA"/>
              </w:rPr>
              <w:t>пероксидаза</w:t>
            </w:r>
            <w:proofErr w:type="spellEnd"/>
            <w:r w:rsidRPr="00CC7B38">
              <w:rPr>
                <w:rFonts w:ascii="Times New Roman" w:eastAsia="SimSun" w:hAnsi="Times New Roman" w:cs="Times New Roman"/>
                <w:sz w:val="24"/>
                <w:szCs w:val="24"/>
                <w:lang w:eastAsia="ar-SA"/>
              </w:rPr>
              <w:t xml:space="preserve"> - 2000Е/л, </w:t>
            </w:r>
            <w:proofErr w:type="spellStart"/>
            <w:r w:rsidRPr="00CC7B38">
              <w:rPr>
                <w:rFonts w:ascii="Times New Roman" w:eastAsia="SimSun" w:hAnsi="Times New Roman" w:cs="Times New Roman"/>
                <w:sz w:val="24"/>
                <w:szCs w:val="24"/>
                <w:lang w:eastAsia="ar-SA"/>
              </w:rPr>
              <w:t>липопротеинлипаза</w:t>
            </w:r>
            <w:proofErr w:type="spellEnd"/>
            <w:r w:rsidRPr="00CC7B38">
              <w:rPr>
                <w:rFonts w:ascii="Times New Roman" w:eastAsia="SimSun" w:hAnsi="Times New Roman" w:cs="Times New Roman"/>
                <w:sz w:val="24"/>
                <w:szCs w:val="24"/>
                <w:lang w:eastAsia="ar-SA"/>
              </w:rPr>
              <w:t xml:space="preserve"> – 4000 Е/л, 4-аминоантипирин – 0,5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глицерол-3-фосфатоксидаза -1500 Е/л, азид натрия – 0,095%), стандарт – 2,3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Линейность в диапазоне от 1 до 11,4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Стабильность: Жидкий, Готовый, </w:t>
            </w:r>
            <w:r w:rsidRPr="00CC7B38">
              <w:rPr>
                <w:rFonts w:ascii="Times New Roman" w:eastAsia="SimSun" w:hAnsi="Times New Roman" w:cs="Times New Roman"/>
                <w:sz w:val="24"/>
                <w:szCs w:val="24"/>
                <w:lang w:val="en-US" w:eastAsia="ar-SA"/>
              </w:rPr>
              <w:t>R</w:t>
            </w:r>
            <w:r w:rsidRPr="00CC7B38">
              <w:rPr>
                <w:rFonts w:ascii="Times New Roman" w:eastAsia="SimSun" w:hAnsi="Times New Roman" w:cs="Times New Roman"/>
                <w:sz w:val="24"/>
                <w:szCs w:val="24"/>
                <w:lang w:eastAsia="ar-SA"/>
              </w:rPr>
              <w:t xml:space="preserve">1 стабилен в течение срока, указанного на этикетке при температуре от +2°С до +8°С; Фасовка: </w:t>
            </w:r>
            <w:r w:rsidRPr="00CC7B38">
              <w:rPr>
                <w:rFonts w:ascii="Times New Roman" w:eastAsia="SimSun" w:hAnsi="Times New Roman" w:cs="Times New Roman"/>
                <w:sz w:val="24"/>
                <w:szCs w:val="24"/>
                <w:lang w:val="en-US" w:eastAsia="ar-SA"/>
              </w:rPr>
              <w:t>R</w:t>
            </w:r>
            <w:r w:rsidRPr="00CC7B38">
              <w:rPr>
                <w:rFonts w:ascii="Times New Roman" w:eastAsia="SimSun" w:hAnsi="Times New Roman" w:cs="Times New Roman"/>
                <w:sz w:val="24"/>
                <w:szCs w:val="24"/>
                <w:lang w:eastAsia="ar-SA"/>
              </w:rPr>
              <w:t>1 1х100 мл, стандарт 1х1 мл.</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CC7B38">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w:t>
            </w:r>
          </w:p>
        </w:tc>
      </w:tr>
      <w:tr w:rsidR="00CC7B38" w:rsidRPr="00CC7B38" w:rsidTr="0042164C">
        <w:tblPrEx>
          <w:tblCellMar>
            <w:top w:w="0" w:type="dxa"/>
            <w:bottom w:w="0" w:type="dxa"/>
          </w:tblCellMar>
        </w:tblPrEx>
        <w:trPr>
          <w:trHeight w:val="3214"/>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18</w:t>
            </w:r>
          </w:p>
        </w:tc>
        <w:tc>
          <w:tcPr>
            <w:tcW w:w="7502" w:type="dxa"/>
          </w:tcPr>
          <w:p w:rsidR="00CC7B38" w:rsidRPr="00CC7B38" w:rsidRDefault="00CC7B38" w:rsidP="00CC7B38">
            <w:pPr>
              <w:spacing w:after="0" w:line="210" w:lineRule="atLeast"/>
              <w:textAlignment w:val="baseline"/>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Набор реагентов для определения содержания общего белка в сыворотке и плазме крови человека.</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CC7B38">
              <w:rPr>
                <w:rFonts w:ascii="Times New Roman" w:eastAsia="SimSun" w:hAnsi="Times New Roman" w:cs="Times New Roman"/>
                <w:sz w:val="24"/>
                <w:szCs w:val="24"/>
                <w:lang w:eastAsia="ar-SA"/>
              </w:rPr>
              <w:t xml:space="preserve">Метод: фотометрический, </w:t>
            </w:r>
            <w:proofErr w:type="spellStart"/>
            <w:r w:rsidRPr="00CC7B38">
              <w:rPr>
                <w:rFonts w:ascii="Times New Roman" w:eastAsia="SimSun" w:hAnsi="Times New Roman" w:cs="Times New Roman"/>
                <w:sz w:val="24"/>
                <w:szCs w:val="24"/>
                <w:lang w:eastAsia="ar-SA"/>
              </w:rPr>
              <w:t>биуретовый</w:t>
            </w:r>
            <w:proofErr w:type="spellEnd"/>
            <w:r w:rsidRPr="00CC7B38">
              <w:rPr>
                <w:rFonts w:ascii="Times New Roman" w:eastAsia="SimSun" w:hAnsi="Times New Roman" w:cs="Times New Roman"/>
                <w:sz w:val="24"/>
                <w:szCs w:val="24"/>
                <w:lang w:eastAsia="ar-SA"/>
              </w:rPr>
              <w:t xml:space="preserve"> тест, конечная точка; λ=540 </w:t>
            </w:r>
            <w:proofErr w:type="spellStart"/>
            <w:r w:rsidRPr="00CC7B38">
              <w:rPr>
                <w:rFonts w:ascii="Times New Roman" w:eastAsia="SimSun" w:hAnsi="Times New Roman" w:cs="Times New Roman"/>
                <w:sz w:val="24"/>
                <w:szCs w:val="24"/>
                <w:lang w:eastAsia="ar-SA"/>
              </w:rPr>
              <w:t>нм</w:t>
            </w:r>
            <w:proofErr w:type="spellEnd"/>
            <w:r w:rsidRPr="00CC7B38">
              <w:rPr>
                <w:rFonts w:ascii="Times New Roman" w:eastAsia="SimSun" w:hAnsi="Times New Roman" w:cs="Times New Roman"/>
                <w:sz w:val="24"/>
                <w:szCs w:val="24"/>
                <w:lang w:eastAsia="ar-SA"/>
              </w:rPr>
              <w:t xml:space="preserve">, </w:t>
            </w:r>
            <w:r w:rsidRPr="00CC7B38">
              <w:rPr>
                <w:rFonts w:ascii="Times New Roman" w:eastAsia="SimSun" w:hAnsi="Times New Roman" w:cs="Times New Roman"/>
                <w:sz w:val="24"/>
                <w:szCs w:val="24"/>
                <w:lang w:val="en-US" w:eastAsia="ar-SA"/>
              </w:rPr>
              <w:t>Hg</w:t>
            </w:r>
            <w:r w:rsidRPr="00CC7B38">
              <w:rPr>
                <w:rFonts w:ascii="Times New Roman" w:eastAsia="SimSun" w:hAnsi="Times New Roman" w:cs="Times New Roman"/>
                <w:sz w:val="24"/>
                <w:szCs w:val="24"/>
                <w:lang w:eastAsia="ar-SA"/>
              </w:rPr>
              <w:t xml:space="preserve"> 546 </w:t>
            </w:r>
            <w:proofErr w:type="spellStart"/>
            <w:r w:rsidRPr="00CC7B38">
              <w:rPr>
                <w:rFonts w:ascii="Times New Roman" w:eastAsia="SimSun" w:hAnsi="Times New Roman" w:cs="Times New Roman"/>
                <w:sz w:val="24"/>
                <w:szCs w:val="24"/>
                <w:lang w:eastAsia="ar-SA"/>
              </w:rPr>
              <w:t>нм</w:t>
            </w:r>
            <w:proofErr w:type="spellEnd"/>
            <w:r w:rsidRPr="00CC7B38">
              <w:rPr>
                <w:rFonts w:ascii="Times New Roman" w:eastAsia="SimSun" w:hAnsi="Times New Roman" w:cs="Times New Roman"/>
                <w:sz w:val="24"/>
                <w:szCs w:val="24"/>
                <w:lang w:eastAsia="ar-SA"/>
              </w:rPr>
              <w:t xml:space="preserve">; Состав: </w:t>
            </w:r>
            <w:r w:rsidRPr="00CC7B38">
              <w:rPr>
                <w:rFonts w:ascii="Times New Roman" w:eastAsia="SimSun" w:hAnsi="Times New Roman" w:cs="Times New Roman"/>
                <w:sz w:val="24"/>
                <w:szCs w:val="24"/>
                <w:lang w:val="en-US" w:eastAsia="ar-SA"/>
              </w:rPr>
              <w:t>R</w:t>
            </w:r>
            <w:r w:rsidRPr="00CC7B38">
              <w:rPr>
                <w:rFonts w:ascii="Times New Roman" w:eastAsia="SimSun" w:hAnsi="Times New Roman" w:cs="Times New Roman"/>
                <w:sz w:val="24"/>
                <w:szCs w:val="24"/>
                <w:lang w:eastAsia="ar-SA"/>
              </w:rPr>
              <w:t xml:space="preserve">1 (Гидроксид натрия – 80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Калий-натрий </w:t>
            </w:r>
            <w:proofErr w:type="spellStart"/>
            <w:r w:rsidRPr="00CC7B38">
              <w:rPr>
                <w:rFonts w:ascii="Times New Roman" w:eastAsia="SimSun" w:hAnsi="Times New Roman" w:cs="Times New Roman"/>
                <w:sz w:val="24"/>
                <w:szCs w:val="24"/>
                <w:lang w:eastAsia="ar-SA"/>
              </w:rPr>
              <w:t>тартрат</w:t>
            </w:r>
            <w:proofErr w:type="spellEnd"/>
            <w:r w:rsidRPr="00CC7B38">
              <w:rPr>
                <w:rFonts w:ascii="Times New Roman" w:eastAsia="SimSun" w:hAnsi="Times New Roman" w:cs="Times New Roman"/>
                <w:sz w:val="24"/>
                <w:szCs w:val="24"/>
                <w:lang w:eastAsia="ar-SA"/>
              </w:rPr>
              <w:t xml:space="preserve"> – 12,8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w:t>
            </w:r>
            <w:r w:rsidRPr="00CC7B38">
              <w:rPr>
                <w:rFonts w:ascii="Times New Roman" w:eastAsia="SimSun" w:hAnsi="Times New Roman" w:cs="Times New Roman"/>
                <w:sz w:val="24"/>
                <w:szCs w:val="24"/>
                <w:lang w:val="en-US" w:eastAsia="ar-SA"/>
              </w:rPr>
              <w:t>R</w:t>
            </w:r>
            <w:r w:rsidRPr="00CC7B38">
              <w:rPr>
                <w:rFonts w:ascii="Times New Roman" w:eastAsia="SimSun" w:hAnsi="Times New Roman" w:cs="Times New Roman"/>
                <w:sz w:val="24"/>
                <w:szCs w:val="24"/>
                <w:lang w:eastAsia="ar-SA"/>
              </w:rPr>
              <w:t xml:space="preserve">2 (Гидроксид натрия – 100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калий-натрий </w:t>
            </w:r>
            <w:proofErr w:type="spellStart"/>
            <w:r w:rsidRPr="00CC7B38">
              <w:rPr>
                <w:rFonts w:ascii="Times New Roman" w:eastAsia="SimSun" w:hAnsi="Times New Roman" w:cs="Times New Roman"/>
                <w:sz w:val="24"/>
                <w:szCs w:val="24"/>
                <w:lang w:eastAsia="ar-SA"/>
              </w:rPr>
              <w:t>тартрат</w:t>
            </w:r>
            <w:proofErr w:type="spellEnd"/>
            <w:r w:rsidRPr="00CC7B38">
              <w:rPr>
                <w:rFonts w:ascii="Times New Roman" w:eastAsia="SimSun" w:hAnsi="Times New Roman" w:cs="Times New Roman"/>
                <w:sz w:val="24"/>
                <w:szCs w:val="24"/>
                <w:lang w:eastAsia="ar-SA"/>
              </w:rPr>
              <w:t xml:space="preserve"> – 16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йодид калия – 15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 xml:space="preserve">/л, сульфат меди - 6 </w:t>
            </w:r>
            <w:proofErr w:type="spellStart"/>
            <w:r w:rsidRPr="00CC7B38">
              <w:rPr>
                <w:rFonts w:ascii="Times New Roman" w:eastAsia="SimSun" w:hAnsi="Times New Roman" w:cs="Times New Roman"/>
                <w:sz w:val="24"/>
                <w:szCs w:val="24"/>
                <w:lang w:eastAsia="ar-SA"/>
              </w:rPr>
              <w:t>ммоль</w:t>
            </w:r>
            <w:proofErr w:type="spellEnd"/>
            <w:r w:rsidRPr="00CC7B38">
              <w:rPr>
                <w:rFonts w:ascii="Times New Roman" w:eastAsia="SimSun" w:hAnsi="Times New Roman" w:cs="Times New Roman"/>
                <w:sz w:val="24"/>
                <w:szCs w:val="24"/>
                <w:lang w:eastAsia="ar-SA"/>
              </w:rPr>
              <w:t>/л), Стандарт – 5 г/</w:t>
            </w:r>
            <w:proofErr w:type="spellStart"/>
            <w:r w:rsidRPr="00CC7B38">
              <w:rPr>
                <w:rFonts w:ascii="Times New Roman" w:eastAsia="SimSun" w:hAnsi="Times New Roman" w:cs="Times New Roman"/>
                <w:sz w:val="24"/>
                <w:szCs w:val="24"/>
                <w:lang w:eastAsia="ar-SA"/>
              </w:rPr>
              <w:t>дл</w:t>
            </w:r>
            <w:proofErr w:type="spellEnd"/>
            <w:r w:rsidRPr="00CC7B38">
              <w:rPr>
                <w:rFonts w:ascii="Times New Roman" w:eastAsia="SimSun" w:hAnsi="Times New Roman" w:cs="Times New Roman"/>
                <w:sz w:val="24"/>
                <w:szCs w:val="24"/>
                <w:lang w:eastAsia="ar-SA"/>
              </w:rPr>
              <w:t>, Линейность в диапазоне от 0,05 до 15 г/</w:t>
            </w:r>
            <w:proofErr w:type="spellStart"/>
            <w:r w:rsidRPr="00CC7B38">
              <w:rPr>
                <w:rFonts w:ascii="Times New Roman" w:eastAsia="SimSun" w:hAnsi="Times New Roman" w:cs="Times New Roman"/>
                <w:sz w:val="24"/>
                <w:szCs w:val="24"/>
                <w:lang w:eastAsia="ar-SA"/>
              </w:rPr>
              <w:t>дл</w:t>
            </w:r>
            <w:proofErr w:type="spellEnd"/>
            <w:r w:rsidRPr="00CC7B38">
              <w:rPr>
                <w:rFonts w:ascii="Times New Roman" w:eastAsia="SimSun" w:hAnsi="Times New Roman" w:cs="Times New Roman"/>
                <w:sz w:val="24"/>
                <w:szCs w:val="24"/>
                <w:lang w:eastAsia="ar-SA"/>
              </w:rPr>
              <w:t xml:space="preserve">; Стабильность: Жидкий, Готовый </w:t>
            </w:r>
            <w:r w:rsidRPr="00CC7B38">
              <w:rPr>
                <w:rFonts w:ascii="Times New Roman" w:eastAsia="SimSun" w:hAnsi="Times New Roman" w:cs="Times New Roman"/>
                <w:sz w:val="24"/>
                <w:szCs w:val="24"/>
                <w:lang w:val="en-US" w:eastAsia="ar-SA"/>
              </w:rPr>
              <w:t>R</w:t>
            </w:r>
            <w:r w:rsidRPr="00CC7B38">
              <w:rPr>
                <w:rFonts w:ascii="Times New Roman" w:eastAsia="SimSun" w:hAnsi="Times New Roman" w:cs="Times New Roman"/>
                <w:sz w:val="24"/>
                <w:szCs w:val="24"/>
                <w:lang w:eastAsia="ar-SA"/>
              </w:rPr>
              <w:t xml:space="preserve">1 стабилен в течение срока, указанного на этикетке при температуре от +2°С до +8°С, Фасовка: </w:t>
            </w:r>
            <w:r w:rsidRPr="00CC7B38">
              <w:rPr>
                <w:rFonts w:ascii="Times New Roman" w:eastAsia="SimSun" w:hAnsi="Times New Roman" w:cs="Times New Roman"/>
                <w:sz w:val="24"/>
                <w:szCs w:val="24"/>
                <w:lang w:val="en-US" w:eastAsia="ar-SA"/>
              </w:rPr>
              <w:t>R</w:t>
            </w:r>
            <w:r w:rsidRPr="00CC7B38">
              <w:rPr>
                <w:rFonts w:ascii="Times New Roman" w:eastAsia="SimSun" w:hAnsi="Times New Roman" w:cs="Times New Roman"/>
                <w:sz w:val="24"/>
                <w:szCs w:val="24"/>
                <w:lang w:eastAsia="ar-SA"/>
              </w:rPr>
              <w:t>1 1х1000 мл +  Стандарт 1х10 мл</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w:t>
            </w:r>
          </w:p>
        </w:tc>
      </w:tr>
      <w:tr w:rsidR="00CC7B38" w:rsidRPr="00CC7B38" w:rsidTr="0042164C">
        <w:tblPrEx>
          <w:tblCellMar>
            <w:top w:w="0" w:type="dxa"/>
            <w:bottom w:w="0" w:type="dxa"/>
          </w:tblCellMar>
        </w:tblPrEx>
        <w:trPr>
          <w:trHeight w:val="1272"/>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19</w:t>
            </w:r>
          </w:p>
        </w:tc>
        <w:tc>
          <w:tcPr>
            <w:tcW w:w="7502" w:type="dxa"/>
          </w:tcPr>
          <w:p w:rsidR="00CC7B38" w:rsidRPr="00CC7B38" w:rsidRDefault="00CC7B38" w:rsidP="00CC7B38">
            <w:pPr>
              <w:suppressAutoHyphens/>
              <w:spacing w:after="0" w:line="240" w:lineRule="auto"/>
              <w:rPr>
                <w:rFonts w:ascii="Times New Roman" w:eastAsia="SimSun" w:hAnsi="Times New Roman" w:cs="Times New Roman"/>
                <w:b/>
                <w:bCs/>
                <w:sz w:val="24"/>
                <w:szCs w:val="24"/>
                <w:lang w:eastAsia="ar-SA"/>
              </w:rPr>
            </w:pPr>
            <w:r w:rsidRPr="00CC7B38">
              <w:rPr>
                <w:rFonts w:ascii="Times New Roman" w:eastAsia="SimSun" w:hAnsi="Times New Roman" w:cs="Times New Roman"/>
                <w:b/>
                <w:bCs/>
                <w:sz w:val="24"/>
                <w:szCs w:val="24"/>
                <w:lang w:eastAsia="ar-SA"/>
              </w:rPr>
              <w:t xml:space="preserve">Набор для определения общего холестерина, </w:t>
            </w:r>
            <w:proofErr w:type="spellStart"/>
            <w:r w:rsidRPr="00CC7B38">
              <w:rPr>
                <w:rFonts w:ascii="Times New Roman" w:eastAsia="SimSun" w:hAnsi="Times New Roman" w:cs="Times New Roman"/>
                <w:b/>
                <w:bCs/>
                <w:sz w:val="24"/>
                <w:szCs w:val="24"/>
                <w:lang w:eastAsia="ar-SA"/>
              </w:rPr>
              <w:t>Холестеролоксидаза-пероксидаза</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Total</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Cholesterol</w:t>
            </w:r>
            <w:proofErr w:type="spellEnd"/>
            <w:r w:rsidRPr="00CC7B38">
              <w:rPr>
                <w:rFonts w:ascii="Times New Roman" w:eastAsia="SimSun" w:hAnsi="Times New Roman" w:cs="Times New Roman"/>
                <w:b/>
                <w:bCs/>
                <w:sz w:val="24"/>
                <w:szCs w:val="24"/>
                <w:lang w:eastAsia="ar-SA"/>
              </w:rPr>
              <w:t xml:space="preserve"> </w:t>
            </w:r>
            <w:proofErr w:type="spellStart"/>
            <w:r w:rsidRPr="00CC7B38">
              <w:rPr>
                <w:rFonts w:ascii="Times New Roman" w:eastAsia="SimSun" w:hAnsi="Times New Roman" w:cs="Times New Roman"/>
                <w:b/>
                <w:bCs/>
                <w:sz w:val="24"/>
                <w:szCs w:val="24"/>
                <w:lang w:eastAsia="ar-SA"/>
              </w:rPr>
              <w:t>Kit</w:t>
            </w:r>
            <w:proofErr w:type="spellEnd"/>
            <w:r w:rsidRPr="00CC7B38">
              <w:rPr>
                <w:rFonts w:ascii="Times New Roman" w:eastAsia="SimSun" w:hAnsi="Times New Roman" w:cs="Times New Roman"/>
                <w:b/>
                <w:bCs/>
                <w:sz w:val="24"/>
                <w:szCs w:val="24"/>
                <w:lang w:eastAsia="ar-SA"/>
              </w:rPr>
              <w:t xml:space="preserve">, CHOD-POD </w:t>
            </w:r>
            <w:proofErr w:type="spellStart"/>
            <w:r w:rsidRPr="00CC7B38">
              <w:rPr>
                <w:rFonts w:ascii="Times New Roman" w:eastAsia="SimSun" w:hAnsi="Times New Roman" w:cs="Times New Roman"/>
                <w:b/>
                <w:bCs/>
                <w:sz w:val="24"/>
                <w:szCs w:val="24"/>
                <w:lang w:eastAsia="ar-SA"/>
              </w:rPr>
              <w:t>Method</w:t>
            </w:r>
            <w:proofErr w:type="spellEnd"/>
            <w:r w:rsidRPr="00CC7B38">
              <w:rPr>
                <w:rFonts w:ascii="Times New Roman" w:eastAsia="SimSun" w:hAnsi="Times New Roman" w:cs="Times New Roman"/>
                <w:b/>
                <w:bCs/>
                <w:sz w:val="24"/>
                <w:szCs w:val="24"/>
                <w:lang w:eastAsia="ar-SA"/>
              </w:rPr>
              <w:t>)</w:t>
            </w:r>
          </w:p>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Фасовка: 4×40мл</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Метод определения: Реакция с </w:t>
            </w:r>
            <w:proofErr w:type="spellStart"/>
            <w:r w:rsidRPr="00CC7B38">
              <w:rPr>
                <w:rFonts w:ascii="Times New Roman" w:eastAsia="SimSun" w:hAnsi="Times New Roman" w:cs="Times New Roman"/>
                <w:color w:val="000000"/>
                <w:sz w:val="24"/>
                <w:szCs w:val="24"/>
                <w:lang w:eastAsia="ar-SA"/>
              </w:rPr>
              <w:t>холестериноксидазой-пероксидазой</w:t>
            </w:r>
            <w:proofErr w:type="spellEnd"/>
            <w:r w:rsidRPr="00CC7B38">
              <w:rPr>
                <w:rFonts w:ascii="Times New Roman" w:eastAsia="SimSun" w:hAnsi="Times New Roman" w:cs="Times New Roman"/>
                <w:color w:val="000000"/>
                <w:sz w:val="24"/>
                <w:szCs w:val="24"/>
                <w:lang w:eastAsia="ar-SA"/>
              </w:rPr>
              <w:t xml:space="preserve"> (CHOD-POD)</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Определение на длине волны: 510 </w:t>
            </w:r>
            <w:proofErr w:type="spellStart"/>
            <w:r w:rsidRPr="00CC7B38">
              <w:rPr>
                <w:rFonts w:ascii="Times New Roman" w:eastAsia="SimSun" w:hAnsi="Times New Roman" w:cs="Times New Roman"/>
                <w:color w:val="000000"/>
                <w:sz w:val="24"/>
                <w:szCs w:val="24"/>
                <w:lang w:eastAsia="ar-SA"/>
              </w:rPr>
              <w:t>нм</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Образец: сыворотка, плазма</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Используемые антикоагулянты: ЭДТА, гепарин</w:t>
            </w:r>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Аналитический диапазон: 3,85-769,23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Интерференция, гемолиз: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 xml:space="preserve">Интерференция, </w:t>
            </w:r>
            <w:proofErr w:type="spellStart"/>
            <w:r w:rsidRPr="00CC7B38">
              <w:rPr>
                <w:rFonts w:ascii="Times New Roman" w:eastAsia="SimSun" w:hAnsi="Times New Roman" w:cs="Times New Roman"/>
                <w:color w:val="000000"/>
                <w:sz w:val="24"/>
                <w:szCs w:val="24"/>
                <w:lang w:eastAsia="ar-SA"/>
              </w:rPr>
              <w:t>липимичность</w:t>
            </w:r>
            <w:proofErr w:type="spellEnd"/>
            <w:r w:rsidRPr="00CC7B38">
              <w:rPr>
                <w:rFonts w:ascii="Times New Roman" w:eastAsia="SimSun" w:hAnsi="Times New Roman" w:cs="Times New Roman"/>
                <w:color w:val="000000"/>
                <w:sz w:val="24"/>
                <w:szCs w:val="24"/>
                <w:lang w:eastAsia="ar-SA"/>
              </w:rPr>
              <w:t>: 500 мг/</w:t>
            </w:r>
            <w:proofErr w:type="spellStart"/>
            <w:r w:rsidRPr="00CC7B38">
              <w:rPr>
                <w:rFonts w:ascii="Times New Roman" w:eastAsia="SimSun" w:hAnsi="Times New Roman" w:cs="Times New Roman"/>
                <w:color w:val="000000"/>
                <w:sz w:val="24"/>
                <w:szCs w:val="24"/>
                <w:lang w:eastAsia="ar-SA"/>
              </w:rPr>
              <w:t>дл</w:t>
            </w:r>
            <w:proofErr w:type="spellEnd"/>
          </w:p>
          <w:p w:rsidR="00CC7B38" w:rsidRPr="00CC7B38" w:rsidRDefault="00CC7B38" w:rsidP="00CC7B38">
            <w:pPr>
              <w:suppressAutoHyphens/>
              <w:spacing w:after="0" w:line="240" w:lineRule="auto"/>
              <w:rPr>
                <w:rFonts w:ascii="Times New Roman" w:eastAsia="SimSun" w:hAnsi="Times New Roman" w:cs="Times New Roman"/>
                <w:color w:val="000000"/>
                <w:sz w:val="24"/>
                <w:szCs w:val="24"/>
                <w:lang w:eastAsia="ar-SA"/>
              </w:rPr>
            </w:pPr>
            <w:r w:rsidRPr="00CC7B38">
              <w:rPr>
                <w:rFonts w:ascii="Times New Roman" w:eastAsia="SimSun" w:hAnsi="Times New Roman" w:cs="Times New Roman"/>
                <w:color w:val="000000"/>
                <w:sz w:val="24"/>
                <w:szCs w:val="24"/>
                <w:lang w:eastAsia="ar-SA"/>
              </w:rPr>
              <w:t>Стабильность реагента после вскрытия, не менее: 28 дней</w:t>
            </w:r>
          </w:p>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color w:val="000000"/>
                <w:sz w:val="24"/>
                <w:szCs w:val="24"/>
                <w:lang w:eastAsia="ar-SA"/>
              </w:rPr>
              <w:t>Частота калибровки: при смене лота</w:t>
            </w:r>
          </w:p>
          <w:p w:rsidR="00CC7B38" w:rsidRPr="00CC7B38" w:rsidRDefault="00CC7B38" w:rsidP="00CC7B38">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CC7B38">
              <w:rPr>
                <w:rFonts w:ascii="Times New Roman" w:eastAsia="SimSun" w:hAnsi="Times New Roman" w:cs="Times New Roman"/>
                <w:b/>
                <w:sz w:val="24"/>
                <w:szCs w:val="24"/>
                <w:lang w:eastAsia="ar-SA"/>
              </w:rPr>
              <w:t xml:space="preserve">Поставляемые реактивы должны быть адаптированы для анализатора “Labio-200”. Представление параметров адаптации </w:t>
            </w:r>
            <w:r w:rsidRPr="00CC7B38">
              <w:rPr>
                <w:rFonts w:ascii="Times New Roman" w:eastAsia="SimSun" w:hAnsi="Times New Roman" w:cs="Times New Roman"/>
                <w:b/>
                <w:sz w:val="24"/>
                <w:szCs w:val="24"/>
                <w:lang w:eastAsia="ar-SA"/>
              </w:rPr>
              <w:lastRenderedPageBreak/>
              <w:t>ОБЯЗАТЕЛЬНО.</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lastRenderedPageBreak/>
              <w:t>3</w:t>
            </w:r>
          </w:p>
        </w:tc>
      </w:tr>
      <w:tr w:rsidR="00CC7B38" w:rsidRPr="00CC7B38" w:rsidTr="0042164C">
        <w:tblPrEx>
          <w:tblCellMar>
            <w:top w:w="0" w:type="dxa"/>
            <w:bottom w:w="0" w:type="dxa"/>
          </w:tblCellMar>
        </w:tblPrEx>
        <w:trPr>
          <w:trHeight w:val="837"/>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lastRenderedPageBreak/>
              <w:t>20</w:t>
            </w:r>
          </w:p>
        </w:tc>
        <w:tc>
          <w:tcPr>
            <w:tcW w:w="7502" w:type="dxa"/>
          </w:tcPr>
          <w:p w:rsidR="00CC7B38" w:rsidRPr="00CC7B38" w:rsidRDefault="00CC7B38" w:rsidP="00CC7B3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C7B38">
              <w:rPr>
                <w:rFonts w:ascii="Times New Roman" w:eastAsia="Times New Roman" w:hAnsi="Times New Roman" w:cs="Times New Roman"/>
                <w:b/>
                <w:bCs/>
                <w:kern w:val="36"/>
                <w:sz w:val="24"/>
                <w:szCs w:val="24"/>
                <w:lang w:eastAsia="ru-RU"/>
              </w:rPr>
              <w:t>Холестерин ЛПНП/</w:t>
            </w:r>
            <w:r w:rsidRPr="00CC7B38">
              <w:rPr>
                <w:rFonts w:ascii="Times New Roman" w:eastAsia="Times New Roman" w:hAnsi="Times New Roman" w:cs="Times New Roman"/>
                <w:b/>
                <w:bCs/>
                <w:kern w:val="36"/>
                <w:sz w:val="24"/>
                <w:szCs w:val="24"/>
                <w:lang w:val="en-US" w:eastAsia="ru-RU"/>
              </w:rPr>
              <w:t>LDL</w:t>
            </w:r>
            <w:r w:rsidRPr="00CC7B38">
              <w:rPr>
                <w:rFonts w:ascii="Times New Roman" w:eastAsia="Times New Roman" w:hAnsi="Times New Roman" w:cs="Times New Roman"/>
                <w:b/>
                <w:bCs/>
                <w:kern w:val="36"/>
                <w:sz w:val="24"/>
                <w:szCs w:val="24"/>
                <w:lang w:eastAsia="ru-RU"/>
              </w:rPr>
              <w:t>-</w:t>
            </w:r>
            <w:r w:rsidRPr="00CC7B38">
              <w:rPr>
                <w:rFonts w:ascii="Times New Roman" w:eastAsia="Times New Roman" w:hAnsi="Times New Roman" w:cs="Times New Roman"/>
                <w:b/>
                <w:bCs/>
                <w:kern w:val="36"/>
                <w:sz w:val="24"/>
                <w:szCs w:val="24"/>
                <w:lang w:val="en-US" w:eastAsia="ru-RU"/>
              </w:rPr>
              <w:t>C</w:t>
            </w:r>
            <w:r w:rsidRPr="00CC7B38">
              <w:rPr>
                <w:rFonts w:ascii="Times New Roman" w:eastAsia="Times New Roman" w:hAnsi="Times New Roman" w:cs="Times New Roman"/>
                <w:b/>
                <w:bCs/>
                <w:kern w:val="36"/>
                <w:sz w:val="24"/>
                <w:szCs w:val="24"/>
                <w:lang w:eastAsia="ru-RU"/>
              </w:rPr>
              <w:t xml:space="preserve"> , для анализатора </w:t>
            </w:r>
            <w:proofErr w:type="spellStart"/>
            <w:r w:rsidRPr="00CC7B38">
              <w:rPr>
                <w:rFonts w:ascii="Times New Roman" w:eastAsia="Times New Roman" w:hAnsi="Times New Roman" w:cs="Times New Roman"/>
                <w:b/>
                <w:bCs/>
                <w:kern w:val="36"/>
                <w:sz w:val="24"/>
                <w:szCs w:val="24"/>
                <w:lang w:val="en-US" w:eastAsia="ru-RU"/>
              </w:rPr>
              <w:t>Labio</w:t>
            </w:r>
            <w:proofErr w:type="spellEnd"/>
            <w:r w:rsidRPr="00CC7B38">
              <w:rPr>
                <w:rFonts w:ascii="Times New Roman" w:eastAsia="Times New Roman" w:hAnsi="Times New Roman" w:cs="Times New Roman"/>
                <w:b/>
                <w:bCs/>
                <w:kern w:val="36"/>
                <w:sz w:val="24"/>
                <w:szCs w:val="24"/>
                <w:lang w:eastAsia="ru-RU"/>
              </w:rPr>
              <w:t xml:space="preserve"> 200</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w:t>
            </w:r>
          </w:p>
        </w:tc>
      </w:tr>
      <w:tr w:rsidR="00CC7B38" w:rsidRPr="00CC7B38" w:rsidTr="0042164C">
        <w:tblPrEx>
          <w:tblCellMar>
            <w:top w:w="0" w:type="dxa"/>
            <w:bottom w:w="0" w:type="dxa"/>
          </w:tblCellMar>
        </w:tblPrEx>
        <w:trPr>
          <w:trHeight w:val="834"/>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21</w:t>
            </w:r>
          </w:p>
        </w:tc>
        <w:tc>
          <w:tcPr>
            <w:tcW w:w="7502" w:type="dxa"/>
          </w:tcPr>
          <w:p w:rsidR="00CC7B38" w:rsidRPr="00CC7B38" w:rsidRDefault="00CC7B38" w:rsidP="00CC7B3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C7B38">
              <w:rPr>
                <w:rFonts w:ascii="Times New Roman" w:eastAsia="Times New Roman" w:hAnsi="Times New Roman" w:cs="Times New Roman"/>
                <w:b/>
                <w:bCs/>
                <w:color w:val="000000"/>
                <w:kern w:val="36"/>
                <w:sz w:val="24"/>
                <w:szCs w:val="24"/>
                <w:lang w:eastAsia="ru-RU"/>
              </w:rPr>
              <w:t xml:space="preserve">Холестерин ЛПВП/ HDL-C , для анализатора </w:t>
            </w:r>
            <w:proofErr w:type="spellStart"/>
            <w:r w:rsidRPr="00CC7B38">
              <w:rPr>
                <w:rFonts w:ascii="Times New Roman" w:eastAsia="Times New Roman" w:hAnsi="Times New Roman" w:cs="Times New Roman"/>
                <w:b/>
                <w:bCs/>
                <w:color w:val="000000"/>
                <w:kern w:val="36"/>
                <w:sz w:val="24"/>
                <w:szCs w:val="24"/>
                <w:lang w:eastAsia="ru-RU"/>
              </w:rPr>
              <w:t>Labio</w:t>
            </w:r>
            <w:proofErr w:type="spellEnd"/>
            <w:r w:rsidRPr="00CC7B38">
              <w:rPr>
                <w:rFonts w:ascii="Times New Roman" w:eastAsia="Times New Roman" w:hAnsi="Times New Roman" w:cs="Times New Roman"/>
                <w:b/>
                <w:bCs/>
                <w:color w:val="000000"/>
                <w:kern w:val="36"/>
                <w:sz w:val="24"/>
                <w:szCs w:val="24"/>
                <w:lang w:eastAsia="ru-RU"/>
              </w:rPr>
              <w:t xml:space="preserve"> 200</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w:t>
            </w:r>
          </w:p>
        </w:tc>
      </w:tr>
      <w:tr w:rsidR="00CC7B38" w:rsidRPr="00CC7B38" w:rsidTr="0042164C">
        <w:tblPrEx>
          <w:tblCellMar>
            <w:top w:w="0" w:type="dxa"/>
            <w:bottom w:w="0" w:type="dxa"/>
          </w:tblCellMar>
        </w:tblPrEx>
        <w:trPr>
          <w:trHeight w:val="3214"/>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22</w:t>
            </w:r>
          </w:p>
        </w:tc>
        <w:tc>
          <w:tcPr>
            <w:tcW w:w="7502" w:type="dxa"/>
          </w:tcPr>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Ланцет стерильный, автоматический</w:t>
            </w:r>
            <w:r w:rsidRPr="00CC7B38">
              <w:rPr>
                <w:rFonts w:ascii="Times New Roman" w:eastAsia="SimSun" w:hAnsi="Times New Roman" w:cs="Times New Roman"/>
                <w:sz w:val="23"/>
                <w:szCs w:val="23"/>
                <w:lang w:eastAsia="ar-SA"/>
              </w:rPr>
              <w:t xml:space="preserve">, с механизмом </w:t>
            </w:r>
            <w:proofErr w:type="spellStart"/>
            <w:r w:rsidRPr="00CC7B38">
              <w:rPr>
                <w:rFonts w:ascii="Times New Roman" w:eastAsia="SimSun" w:hAnsi="Times New Roman" w:cs="Times New Roman"/>
                <w:sz w:val="23"/>
                <w:szCs w:val="23"/>
                <w:lang w:eastAsia="ar-SA"/>
              </w:rPr>
              <w:t>самоактивации</w:t>
            </w:r>
            <w:proofErr w:type="spellEnd"/>
            <w:r w:rsidRPr="00CC7B38">
              <w:rPr>
                <w:rFonts w:ascii="Times New Roman" w:eastAsia="SimSun" w:hAnsi="Times New Roman" w:cs="Times New Roman"/>
                <w:sz w:val="23"/>
                <w:szCs w:val="23"/>
                <w:lang w:eastAsia="ar-SA"/>
              </w:rPr>
              <w:t xml:space="preserve">, срабатывающим нажатием корпуса ланцета и исключающим повторное применение. Глубина прокола </w:t>
            </w:r>
            <w:smartTag w:uri="urn:schemas-microsoft-com:office:smarttags" w:element="metricconverter">
              <w:smartTagPr>
                <w:attr w:name="ProductID" w:val="1,8 мм"/>
              </w:smartTagPr>
              <w:r w:rsidRPr="00CC7B38">
                <w:rPr>
                  <w:rFonts w:ascii="Times New Roman" w:eastAsia="SimSun" w:hAnsi="Times New Roman" w:cs="Times New Roman"/>
                  <w:sz w:val="23"/>
                  <w:szCs w:val="23"/>
                  <w:lang w:eastAsia="ar-SA"/>
                </w:rPr>
                <w:t>1,8 мм</w:t>
              </w:r>
            </w:smartTag>
            <w:r w:rsidRPr="00CC7B38">
              <w:rPr>
                <w:rFonts w:ascii="Times New Roman" w:eastAsia="SimSun" w:hAnsi="Times New Roman" w:cs="Times New Roman"/>
                <w:sz w:val="23"/>
                <w:szCs w:val="23"/>
                <w:lang w:eastAsia="ar-SA"/>
              </w:rPr>
              <w:t xml:space="preserve">. </w:t>
            </w:r>
            <w:r w:rsidRPr="00CC7B38">
              <w:rPr>
                <w:rFonts w:ascii="Times New Roman" w:eastAsia="SimSun" w:hAnsi="Times New Roman" w:cs="Times New Roman"/>
                <w:b/>
                <w:bCs/>
                <w:sz w:val="23"/>
                <w:szCs w:val="23"/>
                <w:lang w:eastAsia="ar-SA"/>
              </w:rPr>
              <w:t xml:space="preserve">Игла 23G </w:t>
            </w:r>
            <w:r w:rsidRPr="00CC7B38">
              <w:rPr>
                <w:rFonts w:ascii="Times New Roman" w:eastAsia="SimSun" w:hAnsi="Times New Roman" w:cs="Times New Roman"/>
                <w:sz w:val="23"/>
                <w:szCs w:val="23"/>
                <w:lang w:eastAsia="ar-SA"/>
              </w:rPr>
              <w:t xml:space="preserve">с силиконовым покрытием гарантирует высокую скорость прокола и устранение вибрации иглы. Игла имеет трехгранную заточку, которая обеспечивает безболезненный прокол. Образец крови 10-30 </w:t>
            </w:r>
            <w:proofErr w:type="spellStart"/>
            <w:r w:rsidRPr="00CC7B38">
              <w:rPr>
                <w:rFonts w:ascii="Times New Roman" w:eastAsia="SimSun" w:hAnsi="Times New Roman" w:cs="Times New Roman"/>
                <w:sz w:val="23"/>
                <w:szCs w:val="23"/>
                <w:lang w:eastAsia="ar-SA"/>
              </w:rPr>
              <w:t>мкл</w:t>
            </w:r>
            <w:proofErr w:type="spellEnd"/>
            <w:r w:rsidRPr="00CC7B38">
              <w:rPr>
                <w:rFonts w:ascii="Times New Roman" w:eastAsia="SimSun" w:hAnsi="Times New Roman" w:cs="Times New Roman"/>
                <w:sz w:val="23"/>
                <w:szCs w:val="23"/>
                <w:lang w:eastAsia="ar-SA"/>
              </w:rPr>
              <w:t xml:space="preserve">. </w:t>
            </w:r>
            <w:r w:rsidRPr="00CC7B38">
              <w:rPr>
                <w:rFonts w:ascii="Times New Roman" w:eastAsia="SimSun" w:hAnsi="Times New Roman" w:cs="Times New Roman"/>
                <w:b/>
                <w:bCs/>
                <w:sz w:val="23"/>
                <w:szCs w:val="23"/>
                <w:lang w:eastAsia="ar-SA"/>
              </w:rPr>
              <w:t>В упаковке не более 100 шт. Упаковка полностью на русском языке. Цвет корпуса – синий.</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5</w:t>
            </w:r>
          </w:p>
        </w:tc>
      </w:tr>
      <w:tr w:rsidR="00CC7B38" w:rsidRPr="00CC7B38" w:rsidTr="0042164C">
        <w:tblPrEx>
          <w:tblCellMar>
            <w:top w:w="0" w:type="dxa"/>
            <w:bottom w:w="0" w:type="dxa"/>
          </w:tblCellMar>
        </w:tblPrEx>
        <w:trPr>
          <w:trHeight w:val="3214"/>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23</w:t>
            </w:r>
          </w:p>
        </w:tc>
        <w:tc>
          <w:tcPr>
            <w:tcW w:w="7502" w:type="dxa"/>
          </w:tcPr>
          <w:p w:rsidR="00CC7B38" w:rsidRPr="00CC7B38" w:rsidRDefault="00CC7B38" w:rsidP="00CC7B38">
            <w:pPr>
              <w:suppressAutoHyphens/>
              <w:spacing w:after="0" w:line="240" w:lineRule="auto"/>
              <w:rPr>
                <w:rFonts w:ascii="Times New Roman" w:eastAsia="SimSun" w:hAnsi="Times New Roman" w:cs="Times New Roman"/>
                <w:sz w:val="24"/>
                <w:szCs w:val="24"/>
                <w:lang w:eastAsia="ar-SA"/>
              </w:rPr>
            </w:pPr>
            <w:r w:rsidRPr="00CC7B38">
              <w:rPr>
                <w:rFonts w:ascii="Times New Roman" w:eastAsia="SimSun" w:hAnsi="Times New Roman" w:cs="Times New Roman"/>
                <w:b/>
                <w:sz w:val="24"/>
                <w:szCs w:val="24"/>
                <w:lang w:eastAsia="ar-SA"/>
              </w:rPr>
              <w:t>Ланцет с лезвием стерильный, автоматический</w:t>
            </w:r>
            <w:r w:rsidRPr="00CC7B38">
              <w:rPr>
                <w:rFonts w:ascii="Times New Roman" w:eastAsia="SimSun" w:hAnsi="Times New Roman" w:cs="Times New Roman"/>
                <w:sz w:val="23"/>
                <w:szCs w:val="23"/>
                <w:lang w:eastAsia="ar-SA"/>
              </w:rPr>
              <w:t xml:space="preserve">, с механизмом </w:t>
            </w:r>
            <w:proofErr w:type="spellStart"/>
            <w:r w:rsidRPr="00CC7B38">
              <w:rPr>
                <w:rFonts w:ascii="Times New Roman" w:eastAsia="SimSun" w:hAnsi="Times New Roman" w:cs="Times New Roman"/>
                <w:sz w:val="23"/>
                <w:szCs w:val="23"/>
                <w:lang w:eastAsia="ar-SA"/>
              </w:rPr>
              <w:t>самоактивации</w:t>
            </w:r>
            <w:proofErr w:type="spellEnd"/>
            <w:r w:rsidRPr="00CC7B38">
              <w:rPr>
                <w:rFonts w:ascii="Times New Roman" w:eastAsia="SimSun" w:hAnsi="Times New Roman" w:cs="Times New Roman"/>
                <w:sz w:val="23"/>
                <w:szCs w:val="23"/>
                <w:lang w:eastAsia="ar-SA"/>
              </w:rPr>
              <w:t xml:space="preserve">, срабатывающим при нажатии корпуса ланцета и исключающим повторное применение. Глубина прокола не более </w:t>
            </w:r>
            <w:smartTag w:uri="urn:schemas-microsoft-com:office:smarttags" w:element="metricconverter">
              <w:smartTagPr>
                <w:attr w:name="ProductID" w:val="2,0 мм"/>
              </w:smartTagPr>
              <w:r w:rsidRPr="00CC7B38">
                <w:rPr>
                  <w:rFonts w:ascii="Times New Roman" w:eastAsia="SimSun" w:hAnsi="Times New Roman" w:cs="Times New Roman"/>
                  <w:sz w:val="23"/>
                  <w:szCs w:val="23"/>
                  <w:lang w:eastAsia="ar-SA"/>
                </w:rPr>
                <w:t>2,0 мм</w:t>
              </w:r>
            </w:smartTag>
            <w:r w:rsidRPr="00CC7B38">
              <w:rPr>
                <w:rFonts w:ascii="Times New Roman" w:eastAsia="SimSun" w:hAnsi="Times New Roman" w:cs="Times New Roman"/>
                <w:sz w:val="23"/>
                <w:szCs w:val="23"/>
                <w:lang w:eastAsia="ar-SA"/>
              </w:rPr>
              <w:t xml:space="preserve">. Лезвие толщиной не более </w:t>
            </w:r>
            <w:smartTag w:uri="urn:schemas-microsoft-com:office:smarttags" w:element="metricconverter">
              <w:smartTagPr>
                <w:attr w:name="ProductID" w:val="0,8 мм"/>
              </w:smartTagPr>
              <w:r w:rsidRPr="00CC7B38">
                <w:rPr>
                  <w:rFonts w:ascii="Times New Roman" w:eastAsia="SimSun" w:hAnsi="Times New Roman" w:cs="Times New Roman"/>
                  <w:sz w:val="23"/>
                  <w:szCs w:val="23"/>
                  <w:lang w:eastAsia="ar-SA"/>
                </w:rPr>
                <w:t>0,8 мм</w:t>
              </w:r>
            </w:smartTag>
            <w:r w:rsidRPr="00CC7B38">
              <w:rPr>
                <w:rFonts w:ascii="Times New Roman" w:eastAsia="SimSun" w:hAnsi="Times New Roman" w:cs="Times New Roman"/>
                <w:sz w:val="23"/>
                <w:szCs w:val="23"/>
                <w:lang w:eastAsia="ar-SA"/>
              </w:rPr>
              <w:t xml:space="preserve">. </w:t>
            </w:r>
            <w:r w:rsidRPr="00CC7B38">
              <w:rPr>
                <w:rFonts w:ascii="Times New Roman" w:eastAsia="SimSun" w:hAnsi="Times New Roman" w:cs="Times New Roman"/>
                <w:b/>
                <w:bCs/>
                <w:sz w:val="23"/>
                <w:szCs w:val="23"/>
                <w:lang w:eastAsia="ar-SA"/>
              </w:rPr>
              <w:t xml:space="preserve">Двугранная заточка </w:t>
            </w:r>
            <w:r w:rsidRPr="00CC7B38">
              <w:rPr>
                <w:rFonts w:ascii="Times New Roman" w:eastAsia="SimSun" w:hAnsi="Times New Roman" w:cs="Times New Roman"/>
                <w:sz w:val="23"/>
                <w:szCs w:val="23"/>
                <w:lang w:eastAsia="ar-SA"/>
              </w:rPr>
              <w:t xml:space="preserve">лезвия и силиконовое покрытие гарантирует высокую скорость прокола и большой образец крови при заборе. </w:t>
            </w:r>
            <w:r w:rsidRPr="00CC7B38">
              <w:rPr>
                <w:rFonts w:ascii="Times New Roman" w:eastAsia="SimSun" w:hAnsi="Times New Roman" w:cs="Times New Roman"/>
                <w:b/>
                <w:bCs/>
                <w:sz w:val="23"/>
                <w:szCs w:val="23"/>
                <w:lang w:eastAsia="ar-SA"/>
              </w:rPr>
              <w:t xml:space="preserve">Образец крови 70-100 </w:t>
            </w:r>
            <w:proofErr w:type="spellStart"/>
            <w:r w:rsidRPr="00CC7B38">
              <w:rPr>
                <w:rFonts w:ascii="Times New Roman" w:eastAsia="SimSun" w:hAnsi="Times New Roman" w:cs="Times New Roman"/>
                <w:b/>
                <w:bCs/>
                <w:sz w:val="23"/>
                <w:szCs w:val="23"/>
                <w:lang w:eastAsia="ar-SA"/>
              </w:rPr>
              <w:t>мкл</w:t>
            </w:r>
            <w:proofErr w:type="spellEnd"/>
            <w:r w:rsidRPr="00CC7B38">
              <w:rPr>
                <w:rFonts w:ascii="Times New Roman" w:eastAsia="SimSun" w:hAnsi="Times New Roman" w:cs="Times New Roman"/>
                <w:b/>
                <w:bCs/>
                <w:sz w:val="23"/>
                <w:szCs w:val="23"/>
                <w:lang w:eastAsia="ar-SA"/>
              </w:rPr>
              <w:t>. В упаковке не более 100 шт. Упаковка полностью на русском языке. Цвет корпуса – желтый.</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w:t>
            </w:r>
          </w:p>
        </w:tc>
      </w:tr>
      <w:tr w:rsidR="00CC7B38" w:rsidRPr="00CC7B38" w:rsidTr="0042164C">
        <w:tblPrEx>
          <w:tblCellMar>
            <w:top w:w="0" w:type="dxa"/>
            <w:bottom w:w="0" w:type="dxa"/>
          </w:tblCellMar>
        </w:tblPrEx>
        <w:trPr>
          <w:trHeight w:val="453"/>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24</w:t>
            </w:r>
          </w:p>
        </w:tc>
        <w:tc>
          <w:tcPr>
            <w:tcW w:w="7502" w:type="dxa"/>
          </w:tcPr>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Хлорид кальция №6</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1</w:t>
            </w:r>
          </w:p>
        </w:tc>
      </w:tr>
      <w:tr w:rsidR="00CC7B38" w:rsidRPr="00CC7B38" w:rsidTr="0042164C">
        <w:tblPrEx>
          <w:tblCellMar>
            <w:top w:w="0" w:type="dxa"/>
            <w:bottom w:w="0" w:type="dxa"/>
          </w:tblCellMar>
        </w:tblPrEx>
        <w:trPr>
          <w:trHeight w:val="1130"/>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25</w:t>
            </w:r>
          </w:p>
        </w:tc>
        <w:tc>
          <w:tcPr>
            <w:tcW w:w="7502" w:type="dxa"/>
          </w:tcPr>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 xml:space="preserve">Кюветы с мешалками для </w:t>
            </w:r>
            <w:proofErr w:type="gramStart"/>
            <w:r w:rsidRPr="00CC7B38">
              <w:rPr>
                <w:rFonts w:ascii="Times New Roman" w:eastAsia="SimSun" w:hAnsi="Times New Roman" w:cs="Times New Roman"/>
                <w:b/>
                <w:sz w:val="24"/>
                <w:szCs w:val="24"/>
                <w:lang w:eastAsia="ar-SA"/>
              </w:rPr>
              <w:t>полуавтоматического</w:t>
            </w:r>
            <w:proofErr w:type="gramEnd"/>
            <w:r w:rsidRPr="00CC7B38">
              <w:rPr>
                <w:rFonts w:ascii="Times New Roman" w:eastAsia="SimSun" w:hAnsi="Times New Roman" w:cs="Times New Roman"/>
                <w:b/>
                <w:sz w:val="24"/>
                <w:szCs w:val="24"/>
                <w:lang w:eastAsia="ar-SA"/>
              </w:rPr>
              <w:t xml:space="preserve"> коагулометра </w:t>
            </w:r>
            <w:proofErr w:type="spellStart"/>
            <w:r w:rsidRPr="00CC7B38">
              <w:rPr>
                <w:rFonts w:ascii="Times New Roman" w:eastAsia="SimSun" w:hAnsi="Times New Roman" w:cs="Times New Roman"/>
                <w:b/>
                <w:sz w:val="24"/>
                <w:szCs w:val="24"/>
                <w:lang w:val="en-US" w:eastAsia="ar-SA"/>
              </w:rPr>
              <w:t>CoaDATA</w:t>
            </w:r>
            <w:proofErr w:type="spellEnd"/>
            <w:r w:rsidRPr="00CC7B38">
              <w:rPr>
                <w:rFonts w:ascii="Times New Roman" w:eastAsia="SimSun" w:hAnsi="Times New Roman" w:cs="Times New Roman"/>
                <w:b/>
                <w:sz w:val="24"/>
                <w:szCs w:val="24"/>
                <w:lang w:eastAsia="ar-SA"/>
              </w:rPr>
              <w:t xml:space="preserve"> 2004 1уп/500шт</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w:t>
            </w:r>
          </w:p>
        </w:tc>
      </w:tr>
      <w:tr w:rsidR="00CC7B38" w:rsidRPr="00CC7B38" w:rsidTr="0042164C">
        <w:tblPrEx>
          <w:tblCellMar>
            <w:top w:w="0" w:type="dxa"/>
            <w:bottom w:w="0" w:type="dxa"/>
          </w:tblCellMar>
        </w:tblPrEx>
        <w:trPr>
          <w:trHeight w:val="1131"/>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26</w:t>
            </w:r>
          </w:p>
        </w:tc>
        <w:tc>
          <w:tcPr>
            <w:tcW w:w="7502" w:type="dxa"/>
          </w:tcPr>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 xml:space="preserve">Набор реагентов для определения содержания мочевой кислоты в биологических жидкостях </w:t>
            </w:r>
            <w:proofErr w:type="spellStart"/>
            <w:r w:rsidRPr="00CC7B38">
              <w:rPr>
                <w:rFonts w:ascii="Times New Roman" w:eastAsia="SimSun" w:hAnsi="Times New Roman" w:cs="Times New Roman"/>
                <w:b/>
                <w:sz w:val="24"/>
                <w:szCs w:val="24"/>
                <w:lang w:eastAsia="ar-SA"/>
              </w:rPr>
              <w:t>энзиматическим</w:t>
            </w:r>
            <w:proofErr w:type="spellEnd"/>
            <w:r w:rsidRPr="00CC7B38">
              <w:rPr>
                <w:rFonts w:ascii="Times New Roman" w:eastAsia="SimSun" w:hAnsi="Times New Roman" w:cs="Times New Roman"/>
                <w:b/>
                <w:sz w:val="24"/>
                <w:szCs w:val="24"/>
                <w:lang w:eastAsia="ar-SA"/>
              </w:rPr>
              <w:t xml:space="preserve"> колориметрическим методом без </w:t>
            </w:r>
            <w:proofErr w:type="spellStart"/>
            <w:r w:rsidRPr="00CC7B38">
              <w:rPr>
                <w:rFonts w:ascii="Times New Roman" w:eastAsia="SimSun" w:hAnsi="Times New Roman" w:cs="Times New Roman"/>
                <w:b/>
                <w:sz w:val="24"/>
                <w:szCs w:val="24"/>
                <w:lang w:eastAsia="ar-SA"/>
              </w:rPr>
              <w:t>депротеинизации</w:t>
            </w:r>
            <w:proofErr w:type="spellEnd"/>
            <w:r w:rsidRPr="00CC7B38">
              <w:rPr>
                <w:rFonts w:ascii="Times New Roman" w:eastAsia="SimSun" w:hAnsi="Times New Roman" w:cs="Times New Roman"/>
                <w:b/>
                <w:sz w:val="24"/>
                <w:szCs w:val="24"/>
                <w:lang w:eastAsia="ar-SA"/>
              </w:rPr>
              <w:t>. 2х50мл</w:t>
            </w:r>
          </w:p>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p>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w:t>
            </w:r>
          </w:p>
        </w:tc>
      </w:tr>
      <w:tr w:rsidR="00CC7B38" w:rsidRPr="00CC7B38" w:rsidTr="0042164C">
        <w:tblPrEx>
          <w:tblCellMar>
            <w:top w:w="0" w:type="dxa"/>
            <w:bottom w:w="0" w:type="dxa"/>
          </w:tblCellMar>
        </w:tblPrEx>
        <w:trPr>
          <w:trHeight w:val="1131"/>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27</w:t>
            </w:r>
          </w:p>
        </w:tc>
        <w:tc>
          <w:tcPr>
            <w:tcW w:w="7502" w:type="dxa"/>
          </w:tcPr>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Метиленовый синий 1% водный 100мл</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3</w:t>
            </w:r>
          </w:p>
        </w:tc>
      </w:tr>
      <w:tr w:rsidR="00CC7B38" w:rsidRPr="00CC7B38" w:rsidTr="0042164C">
        <w:tblPrEx>
          <w:tblCellMar>
            <w:top w:w="0" w:type="dxa"/>
            <w:bottom w:w="0" w:type="dxa"/>
          </w:tblCellMar>
        </w:tblPrEx>
        <w:trPr>
          <w:trHeight w:val="1131"/>
        </w:trPr>
        <w:tc>
          <w:tcPr>
            <w:tcW w:w="828"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28</w:t>
            </w:r>
          </w:p>
        </w:tc>
        <w:tc>
          <w:tcPr>
            <w:tcW w:w="7502" w:type="dxa"/>
          </w:tcPr>
          <w:p w:rsidR="00CC7B38" w:rsidRPr="00CC7B38" w:rsidRDefault="00CC7B38" w:rsidP="00CC7B38">
            <w:pPr>
              <w:suppressAutoHyphens/>
              <w:spacing w:after="0" w:line="240" w:lineRule="auto"/>
              <w:rPr>
                <w:rFonts w:ascii="Times New Roman" w:eastAsia="SimSun" w:hAnsi="Times New Roman" w:cs="Times New Roman"/>
                <w:b/>
                <w:sz w:val="24"/>
                <w:szCs w:val="24"/>
                <w:lang w:eastAsia="ar-SA"/>
              </w:rPr>
            </w:pPr>
            <w:r w:rsidRPr="00CC7B38">
              <w:rPr>
                <w:rFonts w:ascii="Times New Roman" w:eastAsia="SimSun" w:hAnsi="Times New Roman" w:cs="Times New Roman"/>
                <w:b/>
                <w:sz w:val="24"/>
                <w:szCs w:val="24"/>
                <w:lang w:eastAsia="ar-SA"/>
              </w:rPr>
              <w:t>Фосфатный буфер</w:t>
            </w:r>
          </w:p>
        </w:tc>
        <w:tc>
          <w:tcPr>
            <w:tcW w:w="1417" w:type="dxa"/>
          </w:tcPr>
          <w:p w:rsidR="00CC7B38" w:rsidRPr="00CC7B38" w:rsidRDefault="00CC7B38" w:rsidP="00CC7B38">
            <w:pPr>
              <w:suppressAutoHyphens/>
              <w:spacing w:after="0" w:line="240" w:lineRule="auto"/>
              <w:jc w:val="center"/>
              <w:rPr>
                <w:rFonts w:ascii="Times New Roman" w:eastAsia="SimSun" w:hAnsi="Times New Roman" w:cs="Times New Roman"/>
                <w:sz w:val="24"/>
                <w:szCs w:val="24"/>
                <w:lang w:eastAsia="ar-SA"/>
              </w:rPr>
            </w:pPr>
            <w:r w:rsidRPr="00CC7B38">
              <w:rPr>
                <w:rFonts w:ascii="Times New Roman" w:eastAsia="SimSun" w:hAnsi="Times New Roman" w:cs="Times New Roman"/>
                <w:sz w:val="24"/>
                <w:szCs w:val="24"/>
                <w:lang w:eastAsia="ar-SA"/>
              </w:rPr>
              <w:t>2</w:t>
            </w:r>
          </w:p>
        </w:tc>
      </w:tr>
    </w:tbl>
    <w:p w:rsidR="0042164C"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42164C"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42164C"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42164C"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80446" w:rsidRDefault="00C80446"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42164C"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42164C"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42164C"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42164C" w:rsidRPr="0042164C" w:rsidRDefault="0042164C"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8"/>
          <w:sz w:val="24"/>
          <w:szCs w:val="24"/>
          <w:lang w:eastAsia="ru-RU"/>
        </w:rPr>
      </w:pPr>
      <w:r w:rsidRPr="0042164C">
        <w:rPr>
          <w:rFonts w:ascii="Times New Roman" w:eastAsia="Times New Roman" w:hAnsi="Times New Roman" w:cs="Times New Roman"/>
          <w:spacing w:val="-10"/>
          <w:sz w:val="24"/>
          <w:szCs w:val="24"/>
          <w:lang w:eastAsia="ru-RU"/>
        </w:rPr>
        <w:lastRenderedPageBreak/>
        <w:t xml:space="preserve">Приложение № 3 </w:t>
      </w:r>
      <w:r w:rsidR="00C80446">
        <w:rPr>
          <w:rFonts w:ascii="Times New Roman" w:eastAsia="Times New Roman" w:hAnsi="Times New Roman" w:cs="Times New Roman"/>
          <w:spacing w:val="-8"/>
          <w:sz w:val="24"/>
          <w:szCs w:val="24"/>
          <w:lang w:eastAsia="ru-RU"/>
        </w:rPr>
        <w:t>к  закупочной д</w:t>
      </w:r>
      <w:r w:rsidRPr="0042164C">
        <w:rPr>
          <w:rFonts w:ascii="Times New Roman" w:eastAsia="Times New Roman" w:hAnsi="Times New Roman" w:cs="Times New Roman"/>
          <w:spacing w:val="-8"/>
          <w:sz w:val="24"/>
          <w:szCs w:val="24"/>
          <w:lang w:eastAsia="ru-RU"/>
        </w:rPr>
        <w:t>окументации</w:t>
      </w:r>
    </w:p>
    <w:p w:rsidR="0042164C" w:rsidRPr="0042164C"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8"/>
          <w:sz w:val="24"/>
          <w:szCs w:val="24"/>
          <w:lang w:eastAsia="ru-RU"/>
        </w:rPr>
      </w:pPr>
    </w:p>
    <w:p w:rsidR="0042164C" w:rsidRPr="0042164C" w:rsidRDefault="0042164C" w:rsidP="0042164C">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УТВЕРЖДАЮ:</w:t>
      </w:r>
    </w:p>
    <w:p w:rsidR="0042164C" w:rsidRPr="0042164C" w:rsidRDefault="0042164C" w:rsidP="0042164C">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Главный врач</w:t>
      </w:r>
      <w:r w:rsidRPr="0042164C">
        <w:rPr>
          <w:rFonts w:ascii="Times New Roman" w:eastAsia="Times New Roman" w:hAnsi="Times New Roman" w:cs="Times New Roman"/>
          <w:lang w:eastAsia="ru-RU"/>
        </w:rPr>
        <w:t xml:space="preserve">   ОГАУЗ «Александровская РБ»  </w:t>
      </w:r>
    </w:p>
    <w:p w:rsidR="0042164C" w:rsidRPr="0042164C" w:rsidRDefault="0042164C" w:rsidP="0042164C">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 xml:space="preserve">                </w:t>
      </w:r>
    </w:p>
    <w:p w:rsidR="0042164C" w:rsidRPr="0042164C" w:rsidRDefault="0042164C" w:rsidP="0042164C">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 xml:space="preserve">                                                                                         </w:t>
      </w:r>
      <w:r w:rsidR="00C8044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________________Е.Л. Гордецкая</w:t>
      </w:r>
    </w:p>
    <w:p w:rsidR="0042164C" w:rsidRPr="0042164C" w:rsidRDefault="0042164C" w:rsidP="0042164C">
      <w:pPr>
        <w:widowControl w:val="0"/>
        <w:autoSpaceDE w:val="0"/>
        <w:autoSpaceDN w:val="0"/>
        <w:adjustRightInd w:val="0"/>
        <w:spacing w:after="0" w:line="240" w:lineRule="auto"/>
        <w:ind w:left="-284"/>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«29» апреля </w:t>
      </w:r>
      <w:r w:rsidRPr="0042164C">
        <w:rPr>
          <w:rFonts w:ascii="Times New Roman" w:eastAsia="Times New Roman" w:hAnsi="Times New Roman" w:cs="Times New Roman"/>
          <w:lang w:eastAsia="ru-RU"/>
        </w:rPr>
        <w:t xml:space="preserve"> 2016г.</w:t>
      </w:r>
    </w:p>
    <w:p w:rsidR="0042164C" w:rsidRPr="0042164C" w:rsidRDefault="0042164C" w:rsidP="0042164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lang w:eastAsia="ru-RU"/>
        </w:rPr>
      </w:pPr>
      <w:r w:rsidRPr="0042164C">
        <w:rPr>
          <w:rFonts w:ascii="Times New Roman" w:eastAsia="Times New Roman" w:hAnsi="Times New Roman" w:cs="Times New Roman"/>
          <w:b/>
          <w:bCs/>
          <w:lang w:eastAsia="ru-RU"/>
        </w:rPr>
        <w:t>«Обоснование начальной (максимальной) цены контракта»,</w:t>
      </w:r>
    </w:p>
    <w:p w:rsidR="0042164C" w:rsidRPr="0042164C" w:rsidRDefault="0042164C" w:rsidP="0042164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proofErr w:type="gramStart"/>
      <w:r w:rsidRPr="0042164C">
        <w:rPr>
          <w:rFonts w:ascii="Times New Roman" w:eastAsia="Times New Roman" w:hAnsi="Times New Roman" w:cs="Times New Roman"/>
          <w:b/>
          <w:bCs/>
          <w:lang w:eastAsia="ru-RU"/>
        </w:rPr>
        <w:t>содержащее</w:t>
      </w:r>
      <w:proofErr w:type="gramEnd"/>
      <w:r w:rsidRPr="0042164C">
        <w:rPr>
          <w:rFonts w:ascii="Times New Roman" w:eastAsia="Times New Roman" w:hAnsi="Times New Roman" w:cs="Times New Roman"/>
          <w:b/>
          <w:bCs/>
          <w:lang w:eastAsia="ru-RU"/>
        </w:rPr>
        <w:t xml:space="preserve"> полученные заказчиком расчеты.</w:t>
      </w:r>
    </w:p>
    <w:p w:rsidR="0042164C" w:rsidRPr="0042164C" w:rsidRDefault="0042164C" w:rsidP="0042164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r w:rsidRPr="0042164C">
        <w:rPr>
          <w:rFonts w:ascii="Times New Roman" w:eastAsia="Times New Roman" w:hAnsi="Times New Roman" w:cs="Times New Roman"/>
          <w:b/>
          <w:bCs/>
          <w:lang w:eastAsia="ru-RU"/>
        </w:rPr>
        <w:t>Таблица расчета начальной (максимальной) цены контракта</w:t>
      </w:r>
      <w:r w:rsidRPr="0042164C">
        <w:rPr>
          <w:rFonts w:ascii="Times New Roman" w:eastAsia="Times New Roman" w:hAnsi="Times New Roman" w:cs="Times New Roman"/>
          <w:b/>
          <w:bCs/>
          <w:lang w:eastAsia="ru-RU"/>
        </w:rPr>
        <w:br/>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8"/>
        <w:gridCol w:w="709"/>
        <w:gridCol w:w="1134"/>
        <w:gridCol w:w="1134"/>
        <w:gridCol w:w="992"/>
        <w:gridCol w:w="1134"/>
        <w:gridCol w:w="1418"/>
      </w:tblGrid>
      <w:tr w:rsidR="0070770F" w:rsidRPr="0042164C" w:rsidTr="00CD562D">
        <w:tblPrEx>
          <w:tblCellMar>
            <w:top w:w="0" w:type="dxa"/>
            <w:bottom w:w="0" w:type="dxa"/>
          </w:tblCellMar>
        </w:tblPrEx>
        <w:trPr>
          <w:trHeight w:val="680"/>
        </w:trPr>
        <w:tc>
          <w:tcPr>
            <w:tcW w:w="708"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w:t>
            </w:r>
            <w:proofErr w:type="gramStart"/>
            <w:r w:rsidRPr="0070770F">
              <w:rPr>
                <w:rFonts w:ascii="Times New Roman" w:eastAsia="Times New Roman" w:hAnsi="Times New Roman" w:cs="Times New Roman"/>
                <w:b/>
                <w:sz w:val="20"/>
                <w:szCs w:val="20"/>
                <w:lang w:eastAsia="ru-RU"/>
              </w:rPr>
              <w:t>п</w:t>
            </w:r>
            <w:proofErr w:type="gramEnd"/>
            <w:r w:rsidRPr="0070770F">
              <w:rPr>
                <w:rFonts w:ascii="Times New Roman" w:eastAsia="Times New Roman" w:hAnsi="Times New Roman" w:cs="Times New Roman"/>
                <w:b/>
                <w:sz w:val="20"/>
                <w:szCs w:val="20"/>
                <w:lang w:eastAsia="ru-RU"/>
              </w:rPr>
              <w:t>/п</w:t>
            </w:r>
          </w:p>
        </w:tc>
        <w:tc>
          <w:tcPr>
            <w:tcW w:w="3828"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Наименование товара и характеристика</w:t>
            </w:r>
          </w:p>
        </w:tc>
        <w:tc>
          <w:tcPr>
            <w:tcW w:w="709"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Кол-во</w:t>
            </w:r>
          </w:p>
        </w:tc>
        <w:tc>
          <w:tcPr>
            <w:tcW w:w="1134"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Поставщик №1</w:t>
            </w:r>
          </w:p>
        </w:tc>
        <w:tc>
          <w:tcPr>
            <w:tcW w:w="1134"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Поставщик №2</w:t>
            </w:r>
          </w:p>
        </w:tc>
        <w:tc>
          <w:tcPr>
            <w:tcW w:w="992"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Поставщик №3</w:t>
            </w:r>
          </w:p>
        </w:tc>
        <w:tc>
          <w:tcPr>
            <w:tcW w:w="1134"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Средняя цена</w:t>
            </w:r>
          </w:p>
        </w:tc>
        <w:tc>
          <w:tcPr>
            <w:tcW w:w="1418"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Сумма</w:t>
            </w:r>
          </w:p>
        </w:tc>
      </w:tr>
      <w:tr w:rsidR="0070770F" w:rsidRPr="00C03298" w:rsidTr="00CD562D">
        <w:tblPrEx>
          <w:tblCellMar>
            <w:top w:w="0" w:type="dxa"/>
            <w:bottom w:w="0" w:type="dxa"/>
          </w:tblCellMar>
        </w:tblPrEx>
        <w:trPr>
          <w:trHeight w:val="568"/>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w:t>
            </w:r>
          </w:p>
        </w:tc>
        <w:tc>
          <w:tcPr>
            <w:tcW w:w="3828" w:type="dxa"/>
          </w:tcPr>
          <w:p w:rsidR="0023424E" w:rsidRPr="007143F0" w:rsidRDefault="0023424E" w:rsidP="0023424E">
            <w:pPr>
              <w:pStyle w:val="a3"/>
              <w:rPr>
                <w:szCs w:val="28"/>
              </w:rPr>
            </w:pPr>
            <w:r w:rsidRPr="007143F0">
              <w:rPr>
                <w:szCs w:val="28"/>
              </w:rPr>
              <w:t xml:space="preserve">Диагностические полоски </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20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1100,00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1150,00</w:t>
            </w:r>
          </w:p>
        </w:tc>
        <w:tc>
          <w:tcPr>
            <w:tcW w:w="1134"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1083,33</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21666,67</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2</w:t>
            </w:r>
          </w:p>
        </w:tc>
        <w:tc>
          <w:tcPr>
            <w:tcW w:w="3828" w:type="dxa"/>
          </w:tcPr>
          <w:p w:rsidR="0023424E" w:rsidRPr="007143F0" w:rsidRDefault="0023424E" w:rsidP="0023424E">
            <w:pPr>
              <w:pStyle w:val="1"/>
              <w:rPr>
                <w:b w:val="0"/>
                <w:sz w:val="24"/>
                <w:szCs w:val="28"/>
              </w:rPr>
            </w:pPr>
            <w:proofErr w:type="gramStart"/>
            <w:r w:rsidRPr="007143F0">
              <w:rPr>
                <w:b w:val="0"/>
                <w:sz w:val="24"/>
                <w:szCs w:val="28"/>
              </w:rPr>
              <w:t xml:space="preserve">Тест-полоски диагностические для исследования мочи. </w:t>
            </w:r>
            <w:proofErr w:type="gramEnd"/>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50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2500,00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2550,00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2540,00</w:t>
            </w:r>
          </w:p>
        </w:tc>
        <w:tc>
          <w:tcPr>
            <w:tcW w:w="1134" w:type="dxa"/>
            <w:vAlign w:val="center"/>
          </w:tcPr>
          <w:p w:rsidR="0023424E" w:rsidRPr="00C03298" w:rsidRDefault="00245011"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2530,00</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126500,00</w:t>
            </w:r>
          </w:p>
        </w:tc>
      </w:tr>
      <w:tr w:rsidR="0070770F" w:rsidRPr="00C03298" w:rsidTr="00CD562D">
        <w:tblPrEx>
          <w:tblCellMar>
            <w:top w:w="0" w:type="dxa"/>
            <w:bottom w:w="0" w:type="dxa"/>
          </w:tblCellMar>
        </w:tblPrEx>
        <w:trPr>
          <w:trHeight w:val="804"/>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3</w:t>
            </w:r>
          </w:p>
        </w:tc>
        <w:tc>
          <w:tcPr>
            <w:tcW w:w="3828" w:type="dxa"/>
          </w:tcPr>
          <w:p w:rsidR="0023424E" w:rsidRPr="007143F0" w:rsidRDefault="0023424E" w:rsidP="0023424E">
            <w:pPr>
              <w:pStyle w:val="a3"/>
              <w:rPr>
                <w:szCs w:val="28"/>
              </w:rPr>
            </w:pPr>
            <w:proofErr w:type="gramStart"/>
            <w:r w:rsidRPr="007143F0">
              <w:rPr>
                <w:szCs w:val="28"/>
              </w:rPr>
              <w:t>Тест-полоски</w:t>
            </w:r>
            <w:proofErr w:type="gramEnd"/>
            <w:r w:rsidRPr="007143F0">
              <w:rPr>
                <w:szCs w:val="28"/>
              </w:rPr>
              <w:t xml:space="preserve"> </w:t>
            </w:r>
            <w:proofErr w:type="spellStart"/>
            <w:r w:rsidRPr="007143F0">
              <w:rPr>
                <w:szCs w:val="28"/>
              </w:rPr>
              <w:t>LabStrip</w:t>
            </w:r>
            <w:proofErr w:type="spellEnd"/>
            <w:r w:rsidRPr="007143F0">
              <w:rPr>
                <w:szCs w:val="28"/>
              </w:rPr>
              <w:t xml:space="preserve"> U11 </w:t>
            </w:r>
            <w:proofErr w:type="spellStart"/>
            <w:r w:rsidRPr="007143F0">
              <w:rPr>
                <w:szCs w:val="28"/>
              </w:rPr>
              <w:t>Plus</w:t>
            </w:r>
            <w:proofErr w:type="spellEnd"/>
            <w:r w:rsidRPr="007143F0">
              <w:rPr>
                <w:szCs w:val="28"/>
              </w:rPr>
              <w:t xml:space="preserve"> являются многопараметровыми – имеют отдельные поверхности для каждого тестируемого параметра.</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20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3200</w:t>
            </w:r>
          </w:p>
        </w:tc>
        <w:tc>
          <w:tcPr>
            <w:tcW w:w="1134"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3066,67</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61333,33</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4</w:t>
            </w:r>
          </w:p>
        </w:tc>
        <w:tc>
          <w:tcPr>
            <w:tcW w:w="3828" w:type="dxa"/>
          </w:tcPr>
          <w:p w:rsidR="0023424E" w:rsidRPr="007143F0" w:rsidRDefault="0023424E" w:rsidP="0023424E">
            <w:pPr>
              <w:pStyle w:val="1"/>
              <w:rPr>
                <w:b w:val="0"/>
                <w:sz w:val="24"/>
                <w:szCs w:val="28"/>
              </w:rPr>
            </w:pPr>
            <w:r w:rsidRPr="007143F0">
              <w:rPr>
                <w:b w:val="0"/>
                <w:sz w:val="24"/>
                <w:szCs w:val="28"/>
              </w:rPr>
              <w:t>Тест на 5 видов наркотиков</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50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310,00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330,00</w:t>
            </w:r>
          </w:p>
        </w:tc>
        <w:tc>
          <w:tcPr>
            <w:tcW w:w="1134" w:type="dxa"/>
            <w:vAlign w:val="center"/>
          </w:tcPr>
          <w:p w:rsidR="0023424E" w:rsidRPr="00C03298" w:rsidRDefault="00245011"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313,33</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15666,67</w:t>
            </w:r>
          </w:p>
        </w:tc>
      </w:tr>
      <w:tr w:rsidR="0070770F" w:rsidRPr="00C03298" w:rsidTr="00CD562D">
        <w:tblPrEx>
          <w:tblCellMar>
            <w:top w:w="0" w:type="dxa"/>
            <w:bottom w:w="0" w:type="dxa"/>
          </w:tblCellMar>
        </w:tblPrEx>
        <w:trPr>
          <w:trHeight w:val="933"/>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5</w:t>
            </w:r>
          </w:p>
        </w:tc>
        <w:tc>
          <w:tcPr>
            <w:tcW w:w="3828" w:type="dxa"/>
          </w:tcPr>
          <w:p w:rsidR="0023424E" w:rsidRPr="007143F0" w:rsidRDefault="0023424E" w:rsidP="0023424E">
            <w:pPr>
              <w:pStyle w:val="a3"/>
              <w:shd w:val="clear" w:color="auto" w:fill="FFFFFF"/>
              <w:spacing w:before="0" w:beforeAutospacing="0" w:after="150" w:afterAutospacing="0" w:line="257" w:lineRule="atLeast"/>
              <w:rPr>
                <w:szCs w:val="28"/>
              </w:rPr>
            </w:pPr>
            <w:proofErr w:type="gramStart"/>
            <w:r w:rsidRPr="007143F0">
              <w:rPr>
                <w:szCs w:val="28"/>
              </w:rPr>
              <w:t>С-РЕАКТИВНЫЙ</w:t>
            </w:r>
            <w:proofErr w:type="gramEnd"/>
            <w:r w:rsidRPr="007143F0">
              <w:rPr>
                <w:szCs w:val="28"/>
              </w:rPr>
              <w:t xml:space="preserve"> БЕЛОК (полный набор)</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1</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1200,00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1300,00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1300,00</w:t>
            </w:r>
          </w:p>
        </w:tc>
        <w:tc>
          <w:tcPr>
            <w:tcW w:w="1134"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1266,67</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1266,67</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6</w:t>
            </w:r>
          </w:p>
        </w:tc>
        <w:tc>
          <w:tcPr>
            <w:tcW w:w="3828" w:type="dxa"/>
          </w:tcPr>
          <w:p w:rsidR="0023424E" w:rsidRPr="007143F0" w:rsidRDefault="0023424E" w:rsidP="0023424E">
            <w:pPr>
              <w:spacing w:after="240"/>
              <w:rPr>
                <w:rFonts w:ascii="Times New Roman" w:hAnsi="Times New Roman" w:cs="Times New Roman"/>
                <w:sz w:val="24"/>
                <w:szCs w:val="28"/>
              </w:rPr>
            </w:pPr>
            <w:r w:rsidRPr="007143F0">
              <w:rPr>
                <w:rFonts w:ascii="Times New Roman" w:eastAsia="Times New Roman" w:hAnsi="Times New Roman" w:cs="Times New Roman"/>
                <w:sz w:val="24"/>
                <w:szCs w:val="28"/>
                <w:lang w:eastAsia="ru-RU"/>
              </w:rPr>
              <w:t xml:space="preserve">Фибриноген-тест. </w:t>
            </w:r>
            <w:r w:rsidRPr="007143F0">
              <w:rPr>
                <w:rFonts w:ascii="Times New Roman" w:hAnsi="Times New Roman" w:cs="Times New Roman"/>
                <w:bCs/>
                <w:sz w:val="24"/>
                <w:szCs w:val="28"/>
              </w:rPr>
              <w:t xml:space="preserve">Набор реагентов для определения содержания фибриногена </w:t>
            </w:r>
            <w:r w:rsidRPr="007143F0">
              <w:rPr>
                <w:rFonts w:ascii="Times New Roman" w:hAnsi="Times New Roman" w:cs="Times New Roman"/>
                <w:sz w:val="24"/>
                <w:szCs w:val="28"/>
              </w:rPr>
              <w:t xml:space="preserve">по методу </w:t>
            </w:r>
            <w:proofErr w:type="spellStart"/>
            <w:r w:rsidRPr="007143F0">
              <w:rPr>
                <w:rFonts w:ascii="Times New Roman" w:hAnsi="Times New Roman" w:cs="Times New Roman"/>
                <w:sz w:val="24"/>
                <w:szCs w:val="28"/>
              </w:rPr>
              <w:t>Клаусса</w:t>
            </w:r>
            <w:proofErr w:type="spellEnd"/>
            <w:r w:rsidRPr="007143F0">
              <w:rPr>
                <w:rFonts w:ascii="Times New Roman" w:hAnsi="Times New Roman" w:cs="Times New Roman"/>
                <w:sz w:val="24"/>
                <w:szCs w:val="28"/>
              </w:rPr>
              <w:t xml:space="preserve">. </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5</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4000,00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4100,00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4200,00</w:t>
            </w:r>
          </w:p>
        </w:tc>
        <w:tc>
          <w:tcPr>
            <w:tcW w:w="1134" w:type="dxa"/>
            <w:vAlign w:val="center"/>
          </w:tcPr>
          <w:p w:rsidR="0023424E" w:rsidRPr="00C03298" w:rsidRDefault="00245011"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4100,00</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20500,00</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7</w:t>
            </w:r>
          </w:p>
        </w:tc>
        <w:tc>
          <w:tcPr>
            <w:tcW w:w="3828" w:type="dxa"/>
          </w:tcPr>
          <w:p w:rsidR="0023424E" w:rsidRPr="007143F0" w:rsidRDefault="0023424E" w:rsidP="0023424E">
            <w:pPr>
              <w:pStyle w:val="1"/>
              <w:rPr>
                <w:rStyle w:val="a4"/>
                <w:rFonts w:eastAsia="Calibri"/>
                <w:sz w:val="24"/>
                <w:szCs w:val="28"/>
              </w:rPr>
            </w:pPr>
            <w:proofErr w:type="spellStart"/>
            <w:r w:rsidRPr="007143F0">
              <w:rPr>
                <w:rStyle w:val="a4"/>
                <w:rFonts w:eastAsia="Calibri"/>
                <w:sz w:val="24"/>
                <w:szCs w:val="28"/>
              </w:rPr>
              <w:t>Ренампластин</w:t>
            </w:r>
            <w:proofErr w:type="spellEnd"/>
            <w:proofErr w:type="gramStart"/>
            <w:r w:rsidRPr="007143F0">
              <w:rPr>
                <w:rStyle w:val="a4"/>
                <w:rFonts w:eastAsia="Calibri"/>
                <w:sz w:val="24"/>
                <w:szCs w:val="28"/>
              </w:rPr>
              <w:t xml:space="preserve">.. </w:t>
            </w:r>
            <w:proofErr w:type="spellStart"/>
            <w:proofErr w:type="gramEnd"/>
            <w:r w:rsidRPr="007143F0">
              <w:rPr>
                <w:rStyle w:val="a4"/>
                <w:rFonts w:eastAsia="Calibri"/>
                <w:sz w:val="24"/>
                <w:szCs w:val="28"/>
              </w:rPr>
              <w:t>Тромбопластин</w:t>
            </w:r>
            <w:proofErr w:type="spellEnd"/>
            <w:r w:rsidRPr="007143F0">
              <w:rPr>
                <w:rStyle w:val="a4"/>
                <w:rFonts w:eastAsia="Calibri"/>
                <w:sz w:val="24"/>
                <w:szCs w:val="28"/>
              </w:rPr>
              <w:t xml:space="preserve"> (из головного мозга кролика) для определения </w:t>
            </w:r>
            <w:proofErr w:type="spellStart"/>
            <w:r w:rsidRPr="007143F0">
              <w:rPr>
                <w:rStyle w:val="a4"/>
                <w:rFonts w:eastAsia="Calibri"/>
                <w:sz w:val="24"/>
                <w:szCs w:val="28"/>
              </w:rPr>
              <w:t>протромбинового</w:t>
            </w:r>
            <w:proofErr w:type="spellEnd"/>
            <w:r w:rsidRPr="007143F0">
              <w:rPr>
                <w:rStyle w:val="a4"/>
                <w:rFonts w:eastAsia="Calibri"/>
                <w:sz w:val="24"/>
                <w:szCs w:val="28"/>
              </w:rPr>
              <w:t xml:space="preserve"> времени. </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3</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5000,00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5100,00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5150,00</w:t>
            </w:r>
          </w:p>
        </w:tc>
        <w:tc>
          <w:tcPr>
            <w:tcW w:w="1134" w:type="dxa"/>
            <w:vAlign w:val="center"/>
          </w:tcPr>
          <w:p w:rsidR="0023424E" w:rsidRPr="00C03298" w:rsidRDefault="00245011"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5083,33</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15250,00</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8</w:t>
            </w:r>
          </w:p>
        </w:tc>
        <w:tc>
          <w:tcPr>
            <w:tcW w:w="3828" w:type="dxa"/>
          </w:tcPr>
          <w:p w:rsidR="0023424E" w:rsidRPr="007143F0" w:rsidRDefault="0023424E" w:rsidP="0023424E">
            <w:pPr>
              <w:pStyle w:val="1"/>
              <w:rPr>
                <w:rStyle w:val="a4"/>
                <w:rFonts w:eastAsia="Calibri"/>
                <w:sz w:val="24"/>
                <w:szCs w:val="28"/>
              </w:rPr>
            </w:pPr>
            <w:r w:rsidRPr="007143F0">
              <w:rPr>
                <w:rStyle w:val="a4"/>
                <w:rFonts w:eastAsia="Calibri"/>
                <w:sz w:val="24"/>
                <w:szCs w:val="28"/>
              </w:rPr>
              <w:t>Цитрат натрия 5мл №5</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5</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180,00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190,00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200,00</w:t>
            </w:r>
          </w:p>
        </w:tc>
        <w:tc>
          <w:tcPr>
            <w:tcW w:w="1134" w:type="dxa"/>
            <w:vAlign w:val="center"/>
          </w:tcPr>
          <w:p w:rsidR="0023424E" w:rsidRPr="00C03298" w:rsidRDefault="00245011"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190,00</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950,00</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9</w:t>
            </w:r>
          </w:p>
        </w:tc>
        <w:tc>
          <w:tcPr>
            <w:tcW w:w="3828" w:type="dxa"/>
          </w:tcPr>
          <w:p w:rsidR="0023424E" w:rsidRPr="007143F0" w:rsidRDefault="0023424E" w:rsidP="0023424E">
            <w:pPr>
              <w:autoSpaceDE w:val="0"/>
              <w:autoSpaceDN w:val="0"/>
              <w:adjustRightInd w:val="0"/>
              <w:jc w:val="both"/>
              <w:rPr>
                <w:rFonts w:ascii="Times New Roman" w:hAnsi="Times New Roman" w:cs="Times New Roman"/>
                <w:bCs/>
                <w:sz w:val="24"/>
                <w:szCs w:val="28"/>
              </w:rPr>
            </w:pPr>
            <w:r w:rsidRPr="007143F0">
              <w:rPr>
                <w:rFonts w:ascii="Times New Roman" w:hAnsi="Times New Roman" w:cs="Times New Roman"/>
                <w:bCs/>
                <w:sz w:val="24"/>
                <w:szCs w:val="28"/>
              </w:rPr>
              <w:t xml:space="preserve">Набор реагентов для определения </w:t>
            </w:r>
            <w:proofErr w:type="gramStart"/>
            <w:r w:rsidRPr="007143F0">
              <w:rPr>
                <w:rFonts w:ascii="Times New Roman" w:hAnsi="Times New Roman" w:cs="Times New Roman"/>
                <w:bCs/>
                <w:sz w:val="24"/>
                <w:szCs w:val="28"/>
              </w:rPr>
              <w:t>α-</w:t>
            </w:r>
            <w:proofErr w:type="gramEnd"/>
            <w:r w:rsidRPr="007143F0">
              <w:rPr>
                <w:rFonts w:ascii="Times New Roman" w:hAnsi="Times New Roman" w:cs="Times New Roman"/>
                <w:bCs/>
                <w:sz w:val="24"/>
                <w:szCs w:val="28"/>
              </w:rPr>
              <w:t>амилазы, IFCC метод (α-</w:t>
            </w:r>
            <w:proofErr w:type="spellStart"/>
            <w:r w:rsidRPr="007143F0">
              <w:rPr>
                <w:rFonts w:ascii="Times New Roman" w:hAnsi="Times New Roman" w:cs="Times New Roman"/>
                <w:bCs/>
                <w:sz w:val="24"/>
                <w:szCs w:val="28"/>
              </w:rPr>
              <w:t>Amylase</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Kit</w:t>
            </w:r>
            <w:proofErr w:type="spellEnd"/>
            <w:r w:rsidRPr="007143F0">
              <w:rPr>
                <w:rFonts w:ascii="Times New Roman" w:hAnsi="Times New Roman" w:cs="Times New Roman"/>
                <w:bCs/>
                <w:sz w:val="24"/>
                <w:szCs w:val="28"/>
              </w:rPr>
              <w:t xml:space="preserve">, IFCC </w:t>
            </w:r>
            <w:proofErr w:type="spellStart"/>
            <w:r w:rsidRPr="007143F0">
              <w:rPr>
                <w:rFonts w:ascii="Times New Roman" w:hAnsi="Times New Roman" w:cs="Times New Roman"/>
                <w:bCs/>
                <w:sz w:val="24"/>
                <w:szCs w:val="28"/>
              </w:rPr>
              <w:t>Method</w:t>
            </w:r>
            <w:proofErr w:type="spellEnd"/>
            <w:r w:rsidRPr="007143F0">
              <w:rPr>
                <w:rFonts w:ascii="Times New Roman" w:hAnsi="Times New Roman" w:cs="Times New Roman"/>
                <w:bCs/>
                <w:sz w:val="24"/>
                <w:szCs w:val="28"/>
              </w:rPr>
              <w:t>)</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2</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5000,00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5100,00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5150,00</w:t>
            </w:r>
          </w:p>
        </w:tc>
        <w:tc>
          <w:tcPr>
            <w:tcW w:w="1134" w:type="dxa"/>
            <w:vAlign w:val="center"/>
          </w:tcPr>
          <w:p w:rsidR="0023424E" w:rsidRPr="00C03298" w:rsidRDefault="00245011"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5083,33</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10166,67</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10</w:t>
            </w:r>
          </w:p>
        </w:tc>
        <w:tc>
          <w:tcPr>
            <w:tcW w:w="3828" w:type="dxa"/>
          </w:tcPr>
          <w:p w:rsidR="0023424E" w:rsidRPr="007143F0" w:rsidRDefault="0023424E" w:rsidP="0023424E">
            <w:pPr>
              <w:autoSpaceDE w:val="0"/>
              <w:autoSpaceDN w:val="0"/>
              <w:adjustRightInd w:val="0"/>
              <w:rPr>
                <w:rFonts w:ascii="Times New Roman" w:hAnsi="Times New Roman" w:cs="Times New Roman"/>
                <w:bCs/>
                <w:sz w:val="24"/>
                <w:szCs w:val="28"/>
              </w:rPr>
            </w:pPr>
            <w:r w:rsidRPr="007143F0">
              <w:rPr>
                <w:rFonts w:ascii="Times New Roman" w:hAnsi="Times New Roman" w:cs="Times New Roman"/>
                <w:bCs/>
                <w:sz w:val="24"/>
                <w:szCs w:val="28"/>
              </w:rPr>
              <w:t xml:space="preserve">Набор реагентов для определения </w:t>
            </w:r>
            <w:proofErr w:type="spellStart"/>
            <w:r w:rsidRPr="007143F0">
              <w:rPr>
                <w:rFonts w:ascii="Times New Roman" w:hAnsi="Times New Roman" w:cs="Times New Roman"/>
                <w:bCs/>
                <w:sz w:val="24"/>
                <w:szCs w:val="28"/>
              </w:rPr>
              <w:t>аланинаминотрансферазы</w:t>
            </w:r>
            <w:proofErr w:type="spellEnd"/>
            <w:r w:rsidRPr="007143F0">
              <w:rPr>
                <w:rFonts w:ascii="Times New Roman" w:hAnsi="Times New Roman" w:cs="Times New Roman"/>
                <w:bCs/>
                <w:sz w:val="24"/>
                <w:szCs w:val="28"/>
              </w:rPr>
              <w:t>, IFCC метод (</w:t>
            </w:r>
            <w:proofErr w:type="spellStart"/>
            <w:r w:rsidRPr="007143F0">
              <w:rPr>
                <w:rFonts w:ascii="Times New Roman" w:hAnsi="Times New Roman" w:cs="Times New Roman"/>
                <w:bCs/>
                <w:sz w:val="24"/>
                <w:szCs w:val="28"/>
              </w:rPr>
              <w:t>Alanine</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Aminotransferase</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Kit</w:t>
            </w:r>
            <w:proofErr w:type="spellEnd"/>
            <w:r w:rsidRPr="007143F0">
              <w:rPr>
                <w:rFonts w:ascii="Times New Roman" w:hAnsi="Times New Roman" w:cs="Times New Roman"/>
                <w:bCs/>
                <w:sz w:val="24"/>
                <w:szCs w:val="28"/>
              </w:rPr>
              <w:t xml:space="preserve">, IFCC </w:t>
            </w:r>
            <w:proofErr w:type="spellStart"/>
            <w:r w:rsidRPr="007143F0">
              <w:rPr>
                <w:rFonts w:ascii="Times New Roman" w:hAnsi="Times New Roman" w:cs="Times New Roman"/>
                <w:bCs/>
                <w:sz w:val="24"/>
                <w:szCs w:val="28"/>
              </w:rPr>
              <w:t>Method</w:t>
            </w:r>
            <w:proofErr w:type="spellEnd"/>
            <w:r w:rsidRPr="007143F0">
              <w:rPr>
                <w:rFonts w:ascii="Times New Roman" w:hAnsi="Times New Roman" w:cs="Times New Roman"/>
                <w:bCs/>
                <w:sz w:val="24"/>
                <w:szCs w:val="28"/>
              </w:rPr>
              <w:t>)</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2</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3200,00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3250,00</w:t>
            </w:r>
          </w:p>
        </w:tc>
        <w:tc>
          <w:tcPr>
            <w:tcW w:w="1134" w:type="dxa"/>
            <w:vAlign w:val="center"/>
          </w:tcPr>
          <w:p w:rsidR="0023424E" w:rsidRPr="00C03298" w:rsidRDefault="00245011"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3150,00</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6300,00</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11</w:t>
            </w:r>
          </w:p>
        </w:tc>
        <w:tc>
          <w:tcPr>
            <w:tcW w:w="3828" w:type="dxa"/>
          </w:tcPr>
          <w:p w:rsidR="0023424E" w:rsidRPr="007143F0" w:rsidRDefault="0023424E" w:rsidP="0023424E">
            <w:pPr>
              <w:spacing w:before="100" w:beforeAutospacing="1" w:after="100" w:afterAutospacing="1"/>
              <w:rPr>
                <w:rFonts w:ascii="Times New Roman" w:hAnsi="Times New Roman" w:cs="Times New Roman"/>
                <w:bCs/>
                <w:sz w:val="24"/>
                <w:szCs w:val="28"/>
              </w:rPr>
            </w:pPr>
            <w:r w:rsidRPr="007143F0">
              <w:rPr>
                <w:rFonts w:ascii="Times New Roman" w:hAnsi="Times New Roman" w:cs="Times New Roman"/>
                <w:bCs/>
                <w:sz w:val="24"/>
                <w:szCs w:val="28"/>
              </w:rPr>
              <w:t xml:space="preserve">Набор реагентов для определения </w:t>
            </w:r>
            <w:proofErr w:type="spellStart"/>
            <w:r w:rsidRPr="007143F0">
              <w:rPr>
                <w:rFonts w:ascii="Times New Roman" w:hAnsi="Times New Roman" w:cs="Times New Roman"/>
                <w:bCs/>
                <w:sz w:val="24"/>
                <w:szCs w:val="28"/>
              </w:rPr>
              <w:t>аспартатаминотрансферазы</w:t>
            </w:r>
            <w:proofErr w:type="spellEnd"/>
            <w:r w:rsidRPr="007143F0">
              <w:rPr>
                <w:rFonts w:ascii="Times New Roman" w:hAnsi="Times New Roman" w:cs="Times New Roman"/>
                <w:bCs/>
                <w:sz w:val="24"/>
                <w:szCs w:val="28"/>
              </w:rPr>
              <w:t>, IFCC метод (</w:t>
            </w:r>
            <w:proofErr w:type="spellStart"/>
            <w:r w:rsidRPr="007143F0">
              <w:rPr>
                <w:rFonts w:ascii="Times New Roman" w:hAnsi="Times New Roman" w:cs="Times New Roman"/>
                <w:bCs/>
                <w:sz w:val="24"/>
                <w:szCs w:val="28"/>
              </w:rPr>
              <w:t>Aspartate</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Aminotransferase</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Kit</w:t>
            </w:r>
            <w:proofErr w:type="spellEnd"/>
            <w:r w:rsidRPr="007143F0">
              <w:rPr>
                <w:rFonts w:ascii="Times New Roman" w:hAnsi="Times New Roman" w:cs="Times New Roman"/>
                <w:bCs/>
                <w:sz w:val="24"/>
                <w:szCs w:val="28"/>
              </w:rPr>
              <w:t xml:space="preserve">, IFCC </w:t>
            </w:r>
            <w:proofErr w:type="spellStart"/>
            <w:r w:rsidRPr="007143F0">
              <w:rPr>
                <w:rFonts w:ascii="Times New Roman" w:hAnsi="Times New Roman" w:cs="Times New Roman"/>
                <w:bCs/>
                <w:sz w:val="24"/>
                <w:szCs w:val="28"/>
              </w:rPr>
              <w:t>Method</w:t>
            </w:r>
            <w:proofErr w:type="spellEnd"/>
            <w:r w:rsidRPr="007143F0">
              <w:rPr>
                <w:rFonts w:ascii="Times New Roman" w:hAnsi="Times New Roman" w:cs="Times New Roman"/>
                <w:bCs/>
                <w:sz w:val="24"/>
                <w:szCs w:val="28"/>
              </w:rPr>
              <w:t>)</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2</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3100,00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3150,00</w:t>
            </w:r>
          </w:p>
        </w:tc>
        <w:tc>
          <w:tcPr>
            <w:tcW w:w="1134" w:type="dxa"/>
            <w:vAlign w:val="center"/>
          </w:tcPr>
          <w:p w:rsidR="0023424E" w:rsidRPr="00C03298" w:rsidRDefault="00245011"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3083,33</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6166,67</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12</w:t>
            </w:r>
          </w:p>
        </w:tc>
        <w:tc>
          <w:tcPr>
            <w:tcW w:w="3828" w:type="dxa"/>
          </w:tcPr>
          <w:p w:rsidR="0023424E" w:rsidRPr="007143F0" w:rsidRDefault="0023424E" w:rsidP="0023424E">
            <w:pPr>
              <w:pStyle w:val="1"/>
              <w:rPr>
                <w:b w:val="0"/>
                <w:bCs w:val="0"/>
                <w:sz w:val="24"/>
                <w:szCs w:val="28"/>
              </w:rPr>
            </w:pPr>
            <w:r w:rsidRPr="007143F0">
              <w:rPr>
                <w:b w:val="0"/>
                <w:bCs w:val="0"/>
                <w:sz w:val="24"/>
                <w:szCs w:val="28"/>
              </w:rPr>
              <w:t xml:space="preserve">Набор для определения билирубина общего, DSA метод </w:t>
            </w:r>
            <w:r w:rsidRPr="007143F0">
              <w:rPr>
                <w:b w:val="0"/>
                <w:bCs w:val="0"/>
                <w:sz w:val="24"/>
                <w:szCs w:val="28"/>
              </w:rPr>
              <w:lastRenderedPageBreak/>
              <w:t>(</w:t>
            </w:r>
            <w:proofErr w:type="spellStart"/>
            <w:r w:rsidRPr="007143F0">
              <w:rPr>
                <w:b w:val="0"/>
                <w:bCs w:val="0"/>
                <w:sz w:val="24"/>
                <w:szCs w:val="28"/>
              </w:rPr>
              <w:t>Bilirubin</w:t>
            </w:r>
            <w:proofErr w:type="spellEnd"/>
            <w:r w:rsidRPr="007143F0">
              <w:rPr>
                <w:b w:val="0"/>
                <w:bCs w:val="0"/>
                <w:sz w:val="24"/>
                <w:szCs w:val="28"/>
              </w:rPr>
              <w:t xml:space="preserve"> </w:t>
            </w:r>
            <w:proofErr w:type="spellStart"/>
            <w:r w:rsidRPr="007143F0">
              <w:rPr>
                <w:b w:val="0"/>
                <w:bCs w:val="0"/>
                <w:sz w:val="24"/>
                <w:szCs w:val="28"/>
              </w:rPr>
              <w:t>Total</w:t>
            </w:r>
            <w:proofErr w:type="spellEnd"/>
            <w:r w:rsidRPr="007143F0">
              <w:rPr>
                <w:b w:val="0"/>
                <w:bCs w:val="0"/>
                <w:sz w:val="24"/>
                <w:szCs w:val="28"/>
              </w:rPr>
              <w:t xml:space="preserve"> </w:t>
            </w:r>
            <w:proofErr w:type="spellStart"/>
            <w:r w:rsidRPr="007143F0">
              <w:rPr>
                <w:b w:val="0"/>
                <w:bCs w:val="0"/>
                <w:sz w:val="24"/>
                <w:szCs w:val="28"/>
              </w:rPr>
              <w:t>Kit</w:t>
            </w:r>
            <w:proofErr w:type="spellEnd"/>
            <w:r w:rsidRPr="007143F0">
              <w:rPr>
                <w:b w:val="0"/>
                <w:bCs w:val="0"/>
                <w:sz w:val="24"/>
                <w:szCs w:val="28"/>
              </w:rPr>
              <w:t xml:space="preserve">, DSA </w:t>
            </w:r>
            <w:proofErr w:type="spellStart"/>
            <w:r w:rsidRPr="007143F0">
              <w:rPr>
                <w:b w:val="0"/>
                <w:bCs w:val="0"/>
                <w:sz w:val="24"/>
                <w:szCs w:val="28"/>
              </w:rPr>
              <w:t>Method</w:t>
            </w:r>
            <w:proofErr w:type="spellEnd"/>
            <w:r w:rsidRPr="007143F0">
              <w:rPr>
                <w:b w:val="0"/>
                <w:bCs w:val="0"/>
                <w:sz w:val="24"/>
                <w:szCs w:val="28"/>
              </w:rPr>
              <w:t>)</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lastRenderedPageBreak/>
              <w:t>3</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2300,00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2350,00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2400,00</w:t>
            </w:r>
          </w:p>
        </w:tc>
        <w:tc>
          <w:tcPr>
            <w:tcW w:w="1134" w:type="dxa"/>
            <w:vAlign w:val="center"/>
          </w:tcPr>
          <w:p w:rsidR="0023424E" w:rsidRPr="00C03298" w:rsidRDefault="00245011"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2350,00</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7050,00</w:t>
            </w:r>
          </w:p>
        </w:tc>
      </w:tr>
      <w:tr w:rsidR="0070770F" w:rsidRPr="00C03298" w:rsidTr="00CD562D">
        <w:tblPrEx>
          <w:tblCellMar>
            <w:top w:w="0" w:type="dxa"/>
            <w:bottom w:w="0" w:type="dxa"/>
          </w:tblCellMar>
        </w:tblPrEx>
        <w:trPr>
          <w:trHeight w:val="6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lastRenderedPageBreak/>
              <w:t>13</w:t>
            </w:r>
          </w:p>
        </w:tc>
        <w:tc>
          <w:tcPr>
            <w:tcW w:w="3828" w:type="dxa"/>
          </w:tcPr>
          <w:p w:rsidR="0023424E" w:rsidRPr="007143F0" w:rsidRDefault="0023424E" w:rsidP="0023424E">
            <w:pPr>
              <w:spacing w:after="240"/>
              <w:rPr>
                <w:rFonts w:ascii="Times New Roman" w:hAnsi="Times New Roman" w:cs="Times New Roman"/>
                <w:bCs/>
                <w:sz w:val="24"/>
                <w:szCs w:val="28"/>
              </w:rPr>
            </w:pPr>
            <w:r w:rsidRPr="007143F0">
              <w:rPr>
                <w:rFonts w:ascii="Times New Roman" w:hAnsi="Times New Roman" w:cs="Times New Roman"/>
                <w:bCs/>
                <w:sz w:val="24"/>
                <w:szCs w:val="28"/>
              </w:rPr>
              <w:t>Набор для определения билирубина прямого, DSA метод (</w:t>
            </w:r>
            <w:proofErr w:type="spellStart"/>
            <w:r w:rsidRPr="007143F0">
              <w:rPr>
                <w:rFonts w:ascii="Times New Roman" w:hAnsi="Times New Roman" w:cs="Times New Roman"/>
                <w:bCs/>
                <w:sz w:val="24"/>
                <w:szCs w:val="28"/>
              </w:rPr>
              <w:t>Bilirubin</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Direct</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Kit</w:t>
            </w:r>
            <w:proofErr w:type="spellEnd"/>
            <w:r w:rsidRPr="007143F0">
              <w:rPr>
                <w:rFonts w:ascii="Times New Roman" w:hAnsi="Times New Roman" w:cs="Times New Roman"/>
                <w:bCs/>
                <w:sz w:val="24"/>
                <w:szCs w:val="28"/>
              </w:rPr>
              <w:t xml:space="preserve">, DSA </w:t>
            </w:r>
            <w:proofErr w:type="spellStart"/>
            <w:r w:rsidRPr="007143F0">
              <w:rPr>
                <w:rFonts w:ascii="Times New Roman" w:hAnsi="Times New Roman" w:cs="Times New Roman"/>
                <w:bCs/>
                <w:sz w:val="24"/>
                <w:szCs w:val="28"/>
              </w:rPr>
              <w:t>Method</w:t>
            </w:r>
            <w:proofErr w:type="spellEnd"/>
            <w:r w:rsidRPr="007143F0">
              <w:rPr>
                <w:rFonts w:ascii="Times New Roman" w:hAnsi="Times New Roman" w:cs="Times New Roman"/>
                <w:bCs/>
                <w:sz w:val="24"/>
                <w:szCs w:val="28"/>
              </w:rPr>
              <w:t>)</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1</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2300,00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2500,00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2600,00</w:t>
            </w:r>
          </w:p>
        </w:tc>
        <w:tc>
          <w:tcPr>
            <w:tcW w:w="1134"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2466,67</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2466,67</w:t>
            </w:r>
          </w:p>
        </w:tc>
      </w:tr>
      <w:tr w:rsidR="0070770F" w:rsidRPr="00C03298" w:rsidTr="00CD562D">
        <w:tblPrEx>
          <w:tblCellMar>
            <w:top w:w="0" w:type="dxa"/>
            <w:bottom w:w="0" w:type="dxa"/>
          </w:tblCellMar>
        </w:tblPrEx>
        <w:trPr>
          <w:trHeight w:val="7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14</w:t>
            </w:r>
          </w:p>
        </w:tc>
        <w:tc>
          <w:tcPr>
            <w:tcW w:w="3828" w:type="dxa"/>
          </w:tcPr>
          <w:p w:rsidR="0023424E" w:rsidRPr="007143F0" w:rsidRDefault="0023424E" w:rsidP="0023424E">
            <w:pPr>
              <w:pStyle w:val="a3"/>
              <w:rPr>
                <w:bCs/>
                <w:szCs w:val="28"/>
              </w:rPr>
            </w:pPr>
            <w:r w:rsidRPr="007143F0">
              <w:rPr>
                <w:bCs/>
                <w:szCs w:val="28"/>
              </w:rPr>
              <w:t xml:space="preserve">Набор для определения глюкозы, </w:t>
            </w:r>
            <w:proofErr w:type="spellStart"/>
            <w:r w:rsidRPr="007143F0">
              <w:rPr>
                <w:bCs/>
                <w:szCs w:val="28"/>
              </w:rPr>
              <w:t>Глюкозооксидазный</w:t>
            </w:r>
            <w:proofErr w:type="spellEnd"/>
            <w:r w:rsidRPr="007143F0">
              <w:rPr>
                <w:bCs/>
                <w:szCs w:val="28"/>
              </w:rPr>
              <w:t xml:space="preserve"> метод (</w:t>
            </w:r>
            <w:proofErr w:type="spellStart"/>
            <w:r w:rsidRPr="007143F0">
              <w:rPr>
                <w:bCs/>
                <w:szCs w:val="28"/>
              </w:rPr>
              <w:t>Glucose</w:t>
            </w:r>
            <w:proofErr w:type="spellEnd"/>
            <w:r w:rsidRPr="007143F0">
              <w:rPr>
                <w:bCs/>
                <w:szCs w:val="28"/>
              </w:rPr>
              <w:t xml:space="preserve"> </w:t>
            </w:r>
            <w:proofErr w:type="spellStart"/>
            <w:r w:rsidRPr="007143F0">
              <w:rPr>
                <w:bCs/>
                <w:szCs w:val="28"/>
              </w:rPr>
              <w:t>Kit</w:t>
            </w:r>
            <w:proofErr w:type="spellEnd"/>
            <w:r w:rsidRPr="007143F0">
              <w:rPr>
                <w:bCs/>
                <w:szCs w:val="28"/>
              </w:rPr>
              <w:t xml:space="preserve">, GOD-POD </w:t>
            </w:r>
            <w:proofErr w:type="spellStart"/>
            <w:r w:rsidRPr="007143F0">
              <w:rPr>
                <w:bCs/>
                <w:szCs w:val="28"/>
              </w:rPr>
              <w:t>method</w:t>
            </w:r>
            <w:proofErr w:type="spellEnd"/>
            <w:r w:rsidRPr="007143F0">
              <w:rPr>
                <w:bCs/>
                <w:szCs w:val="28"/>
              </w:rPr>
              <w:t>)</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5</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3100,00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3150,00</w:t>
            </w:r>
          </w:p>
        </w:tc>
        <w:tc>
          <w:tcPr>
            <w:tcW w:w="1134" w:type="dxa"/>
            <w:vAlign w:val="center"/>
          </w:tcPr>
          <w:p w:rsidR="0023424E" w:rsidRPr="00C03298" w:rsidRDefault="00303063"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3083,33</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15416,67</w:t>
            </w:r>
          </w:p>
        </w:tc>
      </w:tr>
      <w:tr w:rsidR="0070770F" w:rsidRPr="00C03298" w:rsidTr="00CD562D">
        <w:tblPrEx>
          <w:tblCellMar>
            <w:top w:w="0" w:type="dxa"/>
            <w:bottom w:w="0" w:type="dxa"/>
          </w:tblCellMar>
        </w:tblPrEx>
        <w:trPr>
          <w:trHeight w:val="966"/>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15</w:t>
            </w:r>
          </w:p>
        </w:tc>
        <w:tc>
          <w:tcPr>
            <w:tcW w:w="3828" w:type="dxa"/>
          </w:tcPr>
          <w:p w:rsidR="0023424E" w:rsidRPr="007143F0" w:rsidRDefault="0023424E" w:rsidP="0023424E">
            <w:pPr>
              <w:spacing w:before="100" w:beforeAutospacing="1" w:after="100" w:afterAutospacing="1"/>
              <w:rPr>
                <w:rFonts w:ascii="Times New Roman" w:hAnsi="Times New Roman" w:cs="Times New Roman"/>
                <w:bCs/>
                <w:sz w:val="24"/>
                <w:szCs w:val="28"/>
              </w:rPr>
            </w:pPr>
            <w:r w:rsidRPr="007143F0">
              <w:rPr>
                <w:rFonts w:ascii="Times New Roman" w:hAnsi="Times New Roman" w:cs="Times New Roman"/>
                <w:bCs/>
                <w:sz w:val="24"/>
                <w:szCs w:val="28"/>
              </w:rPr>
              <w:t xml:space="preserve">Набор для определения мочевины, УФ метод, </w:t>
            </w:r>
            <w:proofErr w:type="spellStart"/>
            <w:r w:rsidRPr="007143F0">
              <w:rPr>
                <w:rFonts w:ascii="Times New Roman" w:hAnsi="Times New Roman" w:cs="Times New Roman"/>
                <w:bCs/>
                <w:sz w:val="24"/>
                <w:szCs w:val="28"/>
              </w:rPr>
              <w:t>уреаза-глутаматдегидрогеназа</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Urea</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Kit</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Urease</w:t>
            </w:r>
            <w:proofErr w:type="spellEnd"/>
            <w:r w:rsidRPr="007143F0">
              <w:rPr>
                <w:rFonts w:ascii="Times New Roman" w:hAnsi="Times New Roman" w:cs="Times New Roman"/>
                <w:bCs/>
                <w:sz w:val="24"/>
                <w:szCs w:val="28"/>
              </w:rPr>
              <w:t xml:space="preserve">-GLDH, UV </w:t>
            </w:r>
            <w:proofErr w:type="spellStart"/>
            <w:r w:rsidRPr="007143F0">
              <w:rPr>
                <w:rFonts w:ascii="Times New Roman" w:hAnsi="Times New Roman" w:cs="Times New Roman"/>
                <w:bCs/>
                <w:sz w:val="24"/>
                <w:szCs w:val="28"/>
              </w:rPr>
              <w:t>Method</w:t>
            </w:r>
            <w:proofErr w:type="spellEnd"/>
            <w:r w:rsidRPr="007143F0">
              <w:rPr>
                <w:rFonts w:ascii="Times New Roman" w:hAnsi="Times New Roman" w:cs="Times New Roman"/>
                <w:bCs/>
                <w:sz w:val="24"/>
                <w:szCs w:val="28"/>
              </w:rPr>
              <w:t>)</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3</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2800,00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2900,00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2850,00</w:t>
            </w:r>
          </w:p>
        </w:tc>
        <w:tc>
          <w:tcPr>
            <w:tcW w:w="1134" w:type="dxa"/>
            <w:vAlign w:val="center"/>
          </w:tcPr>
          <w:p w:rsidR="0023424E" w:rsidRPr="00C03298" w:rsidRDefault="00303063"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2850,00</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8550,00</w:t>
            </w:r>
          </w:p>
        </w:tc>
      </w:tr>
      <w:tr w:rsidR="0070770F" w:rsidRPr="00C03298" w:rsidTr="00CD562D">
        <w:tblPrEx>
          <w:tblCellMar>
            <w:top w:w="0" w:type="dxa"/>
            <w:bottom w:w="0" w:type="dxa"/>
          </w:tblCellMar>
        </w:tblPrEx>
        <w:trPr>
          <w:trHeight w:val="1354"/>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16</w:t>
            </w:r>
          </w:p>
        </w:tc>
        <w:tc>
          <w:tcPr>
            <w:tcW w:w="3828" w:type="dxa"/>
          </w:tcPr>
          <w:p w:rsidR="0023424E" w:rsidRPr="007143F0" w:rsidRDefault="0023424E" w:rsidP="0023424E">
            <w:pPr>
              <w:pStyle w:val="a3"/>
              <w:rPr>
                <w:bCs/>
                <w:szCs w:val="28"/>
              </w:rPr>
            </w:pPr>
            <w:r w:rsidRPr="007143F0">
              <w:rPr>
                <w:bCs/>
                <w:szCs w:val="28"/>
              </w:rPr>
              <w:t xml:space="preserve">Набор для определения </w:t>
            </w:r>
            <w:proofErr w:type="spellStart"/>
            <w:r w:rsidRPr="007143F0">
              <w:rPr>
                <w:bCs/>
                <w:szCs w:val="28"/>
              </w:rPr>
              <w:t>креатинина</w:t>
            </w:r>
            <w:proofErr w:type="spellEnd"/>
            <w:r w:rsidRPr="007143F0">
              <w:rPr>
                <w:bCs/>
                <w:szCs w:val="28"/>
              </w:rPr>
              <w:t>, Модифицированный метод Яффе (</w:t>
            </w:r>
            <w:proofErr w:type="spellStart"/>
            <w:r w:rsidRPr="007143F0">
              <w:rPr>
                <w:bCs/>
                <w:szCs w:val="28"/>
              </w:rPr>
              <w:t>Creatinine</w:t>
            </w:r>
            <w:proofErr w:type="spellEnd"/>
            <w:r w:rsidRPr="007143F0">
              <w:rPr>
                <w:bCs/>
                <w:szCs w:val="28"/>
              </w:rPr>
              <w:t xml:space="preserve"> </w:t>
            </w:r>
            <w:proofErr w:type="spellStart"/>
            <w:r w:rsidRPr="007143F0">
              <w:rPr>
                <w:bCs/>
                <w:szCs w:val="28"/>
              </w:rPr>
              <w:t>Kit</w:t>
            </w:r>
            <w:proofErr w:type="spellEnd"/>
            <w:r w:rsidRPr="007143F0">
              <w:rPr>
                <w:bCs/>
                <w:szCs w:val="28"/>
              </w:rPr>
              <w:t xml:space="preserve">, </w:t>
            </w:r>
            <w:proofErr w:type="spellStart"/>
            <w:r w:rsidRPr="007143F0">
              <w:rPr>
                <w:bCs/>
                <w:szCs w:val="28"/>
              </w:rPr>
              <w:t>Modified</w:t>
            </w:r>
            <w:proofErr w:type="spellEnd"/>
            <w:r w:rsidRPr="007143F0">
              <w:rPr>
                <w:bCs/>
                <w:szCs w:val="28"/>
              </w:rPr>
              <w:t xml:space="preserve"> </w:t>
            </w:r>
            <w:proofErr w:type="spellStart"/>
            <w:r w:rsidRPr="007143F0">
              <w:rPr>
                <w:bCs/>
                <w:szCs w:val="28"/>
              </w:rPr>
              <w:t>Jaffe</w:t>
            </w:r>
            <w:proofErr w:type="spellEnd"/>
            <w:r w:rsidRPr="007143F0">
              <w:rPr>
                <w:bCs/>
                <w:szCs w:val="28"/>
              </w:rPr>
              <w:t xml:space="preserve"> </w:t>
            </w:r>
            <w:proofErr w:type="spellStart"/>
            <w:r w:rsidRPr="007143F0">
              <w:rPr>
                <w:bCs/>
                <w:szCs w:val="28"/>
              </w:rPr>
              <w:t>Method</w:t>
            </w:r>
            <w:proofErr w:type="spellEnd"/>
            <w:r w:rsidRPr="007143F0">
              <w:rPr>
                <w:bCs/>
                <w:szCs w:val="28"/>
              </w:rPr>
              <w:t>)</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3</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2500,00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2550,00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2540,00</w:t>
            </w:r>
          </w:p>
        </w:tc>
        <w:tc>
          <w:tcPr>
            <w:tcW w:w="1134" w:type="dxa"/>
            <w:vAlign w:val="center"/>
          </w:tcPr>
          <w:p w:rsidR="0023424E" w:rsidRPr="00C03298" w:rsidRDefault="00972559"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2530,00</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7590,00</w:t>
            </w:r>
          </w:p>
        </w:tc>
      </w:tr>
      <w:tr w:rsidR="0070770F" w:rsidRPr="00C03298" w:rsidTr="00CD562D">
        <w:tblPrEx>
          <w:tblCellMar>
            <w:top w:w="0" w:type="dxa"/>
            <w:bottom w:w="0" w:type="dxa"/>
          </w:tblCellMar>
        </w:tblPrEx>
        <w:trPr>
          <w:trHeight w:val="534"/>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17</w:t>
            </w:r>
          </w:p>
        </w:tc>
        <w:tc>
          <w:tcPr>
            <w:tcW w:w="3828" w:type="dxa"/>
          </w:tcPr>
          <w:p w:rsidR="0023424E" w:rsidRPr="007143F0" w:rsidRDefault="0023424E" w:rsidP="0023424E">
            <w:pPr>
              <w:rPr>
                <w:rFonts w:ascii="Times New Roman" w:hAnsi="Times New Roman" w:cs="Times New Roman"/>
                <w:sz w:val="24"/>
                <w:szCs w:val="28"/>
              </w:rPr>
            </w:pPr>
            <w:r w:rsidRPr="007143F0">
              <w:rPr>
                <w:rFonts w:ascii="Times New Roman" w:hAnsi="Times New Roman" w:cs="Times New Roman"/>
                <w:sz w:val="24"/>
                <w:szCs w:val="28"/>
              </w:rPr>
              <w:t>Набор реагентов для определения содержания триглицеридов в сыворотке и плазме крови человека.</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1</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8000,00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8200,00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8150,00</w:t>
            </w:r>
          </w:p>
        </w:tc>
        <w:tc>
          <w:tcPr>
            <w:tcW w:w="1134"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8116,67</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8116,67</w:t>
            </w:r>
          </w:p>
        </w:tc>
      </w:tr>
      <w:tr w:rsidR="0070770F" w:rsidRPr="00C03298" w:rsidTr="00CD562D">
        <w:tblPrEx>
          <w:tblCellMar>
            <w:top w:w="0" w:type="dxa"/>
            <w:bottom w:w="0" w:type="dxa"/>
          </w:tblCellMar>
        </w:tblPrEx>
        <w:trPr>
          <w:trHeight w:val="414"/>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18</w:t>
            </w:r>
          </w:p>
        </w:tc>
        <w:tc>
          <w:tcPr>
            <w:tcW w:w="3828" w:type="dxa"/>
          </w:tcPr>
          <w:p w:rsidR="0023424E" w:rsidRPr="007143F0" w:rsidRDefault="0023424E" w:rsidP="0023424E">
            <w:pPr>
              <w:spacing w:line="210" w:lineRule="atLeast"/>
              <w:textAlignment w:val="baseline"/>
              <w:rPr>
                <w:rFonts w:ascii="Times New Roman" w:hAnsi="Times New Roman" w:cs="Times New Roman"/>
                <w:sz w:val="24"/>
                <w:szCs w:val="28"/>
              </w:rPr>
            </w:pPr>
            <w:r w:rsidRPr="007143F0">
              <w:rPr>
                <w:rFonts w:ascii="Times New Roman" w:hAnsi="Times New Roman" w:cs="Times New Roman"/>
                <w:sz w:val="24"/>
                <w:szCs w:val="28"/>
              </w:rPr>
              <w:t>Набор реагентов для определения содержания общего белка в сыворотке и плазме крови человека.</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2</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2200,00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2150,00</w:t>
            </w:r>
          </w:p>
        </w:tc>
        <w:tc>
          <w:tcPr>
            <w:tcW w:w="1134" w:type="dxa"/>
            <w:vAlign w:val="center"/>
          </w:tcPr>
          <w:p w:rsidR="0023424E" w:rsidRPr="00C03298" w:rsidRDefault="00972559" w:rsidP="00CD562D">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2116,6</w:t>
            </w:r>
            <w:r w:rsidR="00CD562D">
              <w:rPr>
                <w:rFonts w:ascii="Times New Roman" w:eastAsia="Times New Roman" w:hAnsi="Times New Roman" w:cs="Times New Roman"/>
                <w:b/>
                <w:color w:val="000000"/>
                <w:sz w:val="20"/>
                <w:szCs w:val="20"/>
                <w:lang w:eastAsia="ru-RU"/>
              </w:rPr>
              <w:t>7</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4233,33</w:t>
            </w:r>
          </w:p>
        </w:tc>
      </w:tr>
      <w:tr w:rsidR="0070770F" w:rsidRPr="00C03298" w:rsidTr="00CD562D">
        <w:tblPrEx>
          <w:tblCellMar>
            <w:top w:w="0" w:type="dxa"/>
            <w:bottom w:w="0" w:type="dxa"/>
          </w:tblCellMar>
        </w:tblPrEx>
        <w:trPr>
          <w:trHeight w:val="734"/>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19</w:t>
            </w:r>
          </w:p>
        </w:tc>
        <w:tc>
          <w:tcPr>
            <w:tcW w:w="3828" w:type="dxa"/>
          </w:tcPr>
          <w:p w:rsidR="0023424E" w:rsidRPr="007143F0" w:rsidRDefault="0023424E" w:rsidP="0023424E">
            <w:pPr>
              <w:rPr>
                <w:rFonts w:ascii="Times New Roman" w:hAnsi="Times New Roman" w:cs="Times New Roman"/>
                <w:bCs/>
                <w:sz w:val="24"/>
                <w:szCs w:val="28"/>
              </w:rPr>
            </w:pPr>
            <w:r w:rsidRPr="007143F0">
              <w:rPr>
                <w:rFonts w:ascii="Times New Roman" w:hAnsi="Times New Roman" w:cs="Times New Roman"/>
                <w:bCs/>
                <w:sz w:val="24"/>
                <w:szCs w:val="28"/>
              </w:rPr>
              <w:t xml:space="preserve">Набор для определения общего холестерина, </w:t>
            </w:r>
            <w:proofErr w:type="spellStart"/>
            <w:r w:rsidRPr="007143F0">
              <w:rPr>
                <w:rFonts w:ascii="Times New Roman" w:hAnsi="Times New Roman" w:cs="Times New Roman"/>
                <w:bCs/>
                <w:sz w:val="24"/>
                <w:szCs w:val="28"/>
              </w:rPr>
              <w:t>Холестеролоксидаза-пероксидаза</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Total</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Cholesterol</w:t>
            </w:r>
            <w:proofErr w:type="spellEnd"/>
            <w:r w:rsidRPr="007143F0">
              <w:rPr>
                <w:rFonts w:ascii="Times New Roman" w:hAnsi="Times New Roman" w:cs="Times New Roman"/>
                <w:bCs/>
                <w:sz w:val="24"/>
                <w:szCs w:val="28"/>
              </w:rPr>
              <w:t xml:space="preserve"> </w:t>
            </w:r>
            <w:proofErr w:type="spellStart"/>
            <w:r w:rsidRPr="007143F0">
              <w:rPr>
                <w:rFonts w:ascii="Times New Roman" w:hAnsi="Times New Roman" w:cs="Times New Roman"/>
                <w:bCs/>
                <w:sz w:val="24"/>
                <w:szCs w:val="28"/>
              </w:rPr>
              <w:t>Kit</w:t>
            </w:r>
            <w:proofErr w:type="spellEnd"/>
            <w:r w:rsidRPr="007143F0">
              <w:rPr>
                <w:rFonts w:ascii="Times New Roman" w:hAnsi="Times New Roman" w:cs="Times New Roman"/>
                <w:bCs/>
                <w:sz w:val="24"/>
                <w:szCs w:val="28"/>
              </w:rPr>
              <w:t xml:space="preserve">, CHOD-POD </w:t>
            </w:r>
            <w:proofErr w:type="spellStart"/>
            <w:r w:rsidRPr="007143F0">
              <w:rPr>
                <w:rFonts w:ascii="Times New Roman" w:hAnsi="Times New Roman" w:cs="Times New Roman"/>
                <w:bCs/>
                <w:sz w:val="24"/>
                <w:szCs w:val="28"/>
              </w:rPr>
              <w:t>Method</w:t>
            </w:r>
            <w:proofErr w:type="spellEnd"/>
            <w:r w:rsidRPr="007143F0">
              <w:rPr>
                <w:rFonts w:ascii="Times New Roman" w:hAnsi="Times New Roman" w:cs="Times New Roman"/>
                <w:bCs/>
                <w:sz w:val="24"/>
                <w:szCs w:val="28"/>
              </w:rPr>
              <w:t>)</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3</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3500,00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3600,00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3700,00</w:t>
            </w:r>
          </w:p>
        </w:tc>
        <w:tc>
          <w:tcPr>
            <w:tcW w:w="1134" w:type="dxa"/>
            <w:vAlign w:val="center"/>
          </w:tcPr>
          <w:p w:rsidR="0023424E" w:rsidRPr="00C03298" w:rsidRDefault="00972559"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3600,00</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10800,00</w:t>
            </w:r>
          </w:p>
        </w:tc>
      </w:tr>
      <w:tr w:rsidR="0070770F" w:rsidRPr="00C03298" w:rsidTr="00CD562D">
        <w:tblPrEx>
          <w:tblCellMar>
            <w:top w:w="0" w:type="dxa"/>
            <w:bottom w:w="0" w:type="dxa"/>
          </w:tblCellMar>
        </w:tblPrEx>
        <w:trPr>
          <w:trHeight w:val="766"/>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20</w:t>
            </w:r>
          </w:p>
        </w:tc>
        <w:tc>
          <w:tcPr>
            <w:tcW w:w="3828" w:type="dxa"/>
          </w:tcPr>
          <w:p w:rsidR="0023424E" w:rsidRPr="007143F0" w:rsidRDefault="0023424E" w:rsidP="0023424E">
            <w:pPr>
              <w:pStyle w:val="1"/>
              <w:rPr>
                <w:b w:val="0"/>
                <w:sz w:val="24"/>
                <w:szCs w:val="28"/>
              </w:rPr>
            </w:pPr>
            <w:r w:rsidRPr="007143F0">
              <w:rPr>
                <w:b w:val="0"/>
                <w:sz w:val="24"/>
                <w:szCs w:val="28"/>
              </w:rPr>
              <w:t>Холестерин ЛПНП/</w:t>
            </w:r>
            <w:r w:rsidRPr="007143F0">
              <w:rPr>
                <w:b w:val="0"/>
                <w:sz w:val="24"/>
                <w:szCs w:val="28"/>
                <w:lang w:val="en-US"/>
              </w:rPr>
              <w:t>LDL</w:t>
            </w:r>
            <w:r w:rsidRPr="007143F0">
              <w:rPr>
                <w:b w:val="0"/>
                <w:sz w:val="24"/>
                <w:szCs w:val="28"/>
              </w:rPr>
              <w:t>-</w:t>
            </w:r>
            <w:r w:rsidRPr="007143F0">
              <w:rPr>
                <w:b w:val="0"/>
                <w:sz w:val="24"/>
                <w:szCs w:val="28"/>
                <w:lang w:val="en-US"/>
              </w:rPr>
              <w:t>C</w:t>
            </w:r>
            <w:r w:rsidRPr="007143F0">
              <w:rPr>
                <w:b w:val="0"/>
                <w:sz w:val="24"/>
                <w:szCs w:val="28"/>
              </w:rPr>
              <w:t xml:space="preserve"> , для анализатора </w:t>
            </w:r>
            <w:proofErr w:type="spellStart"/>
            <w:r w:rsidRPr="007143F0">
              <w:rPr>
                <w:b w:val="0"/>
                <w:sz w:val="24"/>
                <w:szCs w:val="28"/>
                <w:lang w:val="en-US"/>
              </w:rPr>
              <w:t>Labio</w:t>
            </w:r>
            <w:proofErr w:type="spellEnd"/>
            <w:r w:rsidRPr="007143F0">
              <w:rPr>
                <w:b w:val="0"/>
                <w:sz w:val="24"/>
                <w:szCs w:val="28"/>
              </w:rPr>
              <w:t xml:space="preserve"> 200</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1</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11500,00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12000,00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12000,00</w:t>
            </w:r>
          </w:p>
        </w:tc>
        <w:tc>
          <w:tcPr>
            <w:tcW w:w="1134" w:type="dxa"/>
            <w:vAlign w:val="center"/>
          </w:tcPr>
          <w:p w:rsidR="0023424E" w:rsidRPr="00C03298" w:rsidRDefault="00972559"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11833,33</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11833,33</w:t>
            </w:r>
          </w:p>
        </w:tc>
      </w:tr>
      <w:tr w:rsidR="0070770F" w:rsidRPr="00C03298" w:rsidTr="00CD562D">
        <w:tblPrEx>
          <w:tblCellMar>
            <w:top w:w="0" w:type="dxa"/>
            <w:bottom w:w="0" w:type="dxa"/>
          </w:tblCellMar>
        </w:tblPrEx>
        <w:trPr>
          <w:trHeight w:val="493"/>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21</w:t>
            </w:r>
          </w:p>
        </w:tc>
        <w:tc>
          <w:tcPr>
            <w:tcW w:w="3828" w:type="dxa"/>
          </w:tcPr>
          <w:p w:rsidR="0023424E" w:rsidRPr="007143F0" w:rsidRDefault="0023424E" w:rsidP="0023424E">
            <w:pPr>
              <w:pStyle w:val="1"/>
              <w:rPr>
                <w:b w:val="0"/>
                <w:sz w:val="24"/>
                <w:szCs w:val="28"/>
              </w:rPr>
            </w:pPr>
            <w:r w:rsidRPr="007143F0">
              <w:rPr>
                <w:b w:val="0"/>
                <w:color w:val="000000"/>
                <w:sz w:val="24"/>
                <w:szCs w:val="28"/>
              </w:rPr>
              <w:t xml:space="preserve">Холестерин ЛПВП/ HDL-C , для анализатора </w:t>
            </w:r>
            <w:proofErr w:type="spellStart"/>
            <w:r w:rsidRPr="007143F0">
              <w:rPr>
                <w:b w:val="0"/>
                <w:color w:val="000000"/>
                <w:sz w:val="24"/>
                <w:szCs w:val="28"/>
              </w:rPr>
              <w:t>Labio</w:t>
            </w:r>
            <w:proofErr w:type="spellEnd"/>
            <w:r w:rsidRPr="007143F0">
              <w:rPr>
                <w:b w:val="0"/>
                <w:color w:val="000000"/>
                <w:sz w:val="24"/>
                <w:szCs w:val="28"/>
              </w:rPr>
              <w:t xml:space="preserve"> 200</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1</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9500,00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10000,00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10000,00</w:t>
            </w:r>
          </w:p>
        </w:tc>
        <w:tc>
          <w:tcPr>
            <w:tcW w:w="1134" w:type="dxa"/>
            <w:vAlign w:val="center"/>
          </w:tcPr>
          <w:p w:rsidR="0023424E" w:rsidRPr="00C03298" w:rsidRDefault="00972559"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9833,33</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9833,33</w:t>
            </w:r>
          </w:p>
        </w:tc>
      </w:tr>
      <w:tr w:rsidR="0070770F" w:rsidRPr="00C03298" w:rsidTr="00CD562D">
        <w:tblPrEx>
          <w:tblCellMar>
            <w:top w:w="0" w:type="dxa"/>
            <w:bottom w:w="0" w:type="dxa"/>
          </w:tblCellMar>
        </w:tblPrEx>
        <w:trPr>
          <w:trHeight w:val="415"/>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22</w:t>
            </w:r>
          </w:p>
        </w:tc>
        <w:tc>
          <w:tcPr>
            <w:tcW w:w="3828" w:type="dxa"/>
          </w:tcPr>
          <w:p w:rsidR="0023424E" w:rsidRPr="006D6034" w:rsidRDefault="0023424E" w:rsidP="0023424E">
            <w:pPr>
              <w:rPr>
                <w:rFonts w:ascii="Times New Roman" w:hAnsi="Times New Roman" w:cs="Times New Roman"/>
                <w:bCs/>
                <w:sz w:val="24"/>
                <w:szCs w:val="28"/>
              </w:rPr>
            </w:pPr>
            <w:r w:rsidRPr="007143F0">
              <w:rPr>
                <w:rFonts w:ascii="Times New Roman" w:hAnsi="Times New Roman" w:cs="Times New Roman"/>
                <w:sz w:val="24"/>
                <w:szCs w:val="28"/>
              </w:rPr>
              <w:t>Ланцет стерильный, автоматический</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5</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3500,00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3600,00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3600,00</w:t>
            </w:r>
          </w:p>
        </w:tc>
        <w:tc>
          <w:tcPr>
            <w:tcW w:w="1134"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3566,67</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17833,33</w:t>
            </w:r>
          </w:p>
        </w:tc>
      </w:tr>
      <w:tr w:rsidR="0070770F" w:rsidRPr="00C03298" w:rsidTr="00CD562D">
        <w:tblPrEx>
          <w:tblCellMar>
            <w:top w:w="0" w:type="dxa"/>
            <w:bottom w:w="0" w:type="dxa"/>
          </w:tblCellMar>
        </w:tblPrEx>
        <w:trPr>
          <w:trHeight w:val="703"/>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23</w:t>
            </w:r>
          </w:p>
        </w:tc>
        <w:tc>
          <w:tcPr>
            <w:tcW w:w="3828" w:type="dxa"/>
          </w:tcPr>
          <w:p w:rsidR="0023424E" w:rsidRPr="007143F0" w:rsidRDefault="0023424E" w:rsidP="0023424E">
            <w:pPr>
              <w:rPr>
                <w:rFonts w:ascii="Times New Roman" w:hAnsi="Times New Roman" w:cs="Times New Roman"/>
                <w:sz w:val="24"/>
                <w:szCs w:val="28"/>
              </w:rPr>
            </w:pPr>
            <w:r w:rsidRPr="007143F0">
              <w:rPr>
                <w:rFonts w:ascii="Times New Roman" w:hAnsi="Times New Roman" w:cs="Times New Roman"/>
                <w:sz w:val="24"/>
                <w:szCs w:val="28"/>
              </w:rPr>
              <w:t xml:space="preserve">Ланцет с лезвием стерильный, автоматический. </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1</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3500,00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3500,00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3600,00</w:t>
            </w:r>
          </w:p>
        </w:tc>
        <w:tc>
          <w:tcPr>
            <w:tcW w:w="1134" w:type="dxa"/>
            <w:vAlign w:val="center"/>
          </w:tcPr>
          <w:p w:rsidR="0023424E" w:rsidRPr="00C03298" w:rsidRDefault="00972559"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3533,33</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3533,33</w:t>
            </w:r>
          </w:p>
        </w:tc>
      </w:tr>
      <w:tr w:rsidR="0070770F" w:rsidRPr="00C03298" w:rsidTr="00CD562D">
        <w:tblPrEx>
          <w:tblCellMar>
            <w:top w:w="0" w:type="dxa"/>
            <w:bottom w:w="0" w:type="dxa"/>
          </w:tblCellMar>
        </w:tblPrEx>
        <w:trPr>
          <w:trHeight w:val="743"/>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24</w:t>
            </w:r>
          </w:p>
        </w:tc>
        <w:tc>
          <w:tcPr>
            <w:tcW w:w="3828" w:type="dxa"/>
          </w:tcPr>
          <w:p w:rsidR="0023424E" w:rsidRPr="007143F0" w:rsidRDefault="0023424E" w:rsidP="0023424E">
            <w:pPr>
              <w:rPr>
                <w:rFonts w:ascii="Times New Roman" w:hAnsi="Times New Roman" w:cs="Times New Roman"/>
                <w:sz w:val="24"/>
                <w:szCs w:val="28"/>
              </w:rPr>
            </w:pPr>
            <w:r w:rsidRPr="007143F0">
              <w:rPr>
                <w:rFonts w:ascii="Times New Roman" w:hAnsi="Times New Roman" w:cs="Times New Roman"/>
                <w:sz w:val="24"/>
                <w:szCs w:val="28"/>
              </w:rPr>
              <w:t>Хлорид кальция №6</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1</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750,00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800,00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850,00</w:t>
            </w:r>
          </w:p>
        </w:tc>
        <w:tc>
          <w:tcPr>
            <w:tcW w:w="1134" w:type="dxa"/>
            <w:vAlign w:val="center"/>
          </w:tcPr>
          <w:p w:rsidR="0023424E" w:rsidRPr="00C03298" w:rsidRDefault="00972559"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800,00</w:t>
            </w:r>
          </w:p>
        </w:tc>
        <w:tc>
          <w:tcPr>
            <w:tcW w:w="1418" w:type="dxa"/>
            <w:vAlign w:val="center"/>
          </w:tcPr>
          <w:p w:rsidR="0023424E" w:rsidRPr="00C03298" w:rsidRDefault="00A21898"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800,00</w:t>
            </w:r>
          </w:p>
        </w:tc>
      </w:tr>
      <w:tr w:rsidR="0070770F" w:rsidRPr="00C03298" w:rsidTr="00CD562D">
        <w:tblPrEx>
          <w:tblCellMar>
            <w:top w:w="0" w:type="dxa"/>
            <w:bottom w:w="0" w:type="dxa"/>
          </w:tblCellMar>
        </w:tblPrEx>
        <w:trPr>
          <w:trHeight w:val="1052"/>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25</w:t>
            </w:r>
          </w:p>
        </w:tc>
        <w:tc>
          <w:tcPr>
            <w:tcW w:w="3828" w:type="dxa"/>
          </w:tcPr>
          <w:p w:rsidR="0023424E" w:rsidRPr="007143F0" w:rsidRDefault="0023424E" w:rsidP="0023424E">
            <w:pPr>
              <w:rPr>
                <w:rFonts w:ascii="Times New Roman" w:hAnsi="Times New Roman" w:cs="Times New Roman"/>
                <w:sz w:val="24"/>
                <w:szCs w:val="28"/>
              </w:rPr>
            </w:pPr>
            <w:r w:rsidRPr="007143F0">
              <w:rPr>
                <w:rFonts w:ascii="Times New Roman" w:hAnsi="Times New Roman" w:cs="Times New Roman"/>
                <w:sz w:val="24"/>
                <w:szCs w:val="28"/>
              </w:rPr>
              <w:t xml:space="preserve">Кюветы с мешалками для </w:t>
            </w:r>
            <w:proofErr w:type="gramStart"/>
            <w:r w:rsidRPr="007143F0">
              <w:rPr>
                <w:rFonts w:ascii="Times New Roman" w:hAnsi="Times New Roman" w:cs="Times New Roman"/>
                <w:sz w:val="24"/>
                <w:szCs w:val="28"/>
              </w:rPr>
              <w:t>полуавтоматического</w:t>
            </w:r>
            <w:proofErr w:type="gramEnd"/>
            <w:r w:rsidRPr="007143F0">
              <w:rPr>
                <w:rFonts w:ascii="Times New Roman" w:hAnsi="Times New Roman" w:cs="Times New Roman"/>
                <w:sz w:val="24"/>
                <w:szCs w:val="28"/>
              </w:rPr>
              <w:t xml:space="preserve"> коагулометра </w:t>
            </w:r>
            <w:proofErr w:type="spellStart"/>
            <w:r w:rsidRPr="007143F0">
              <w:rPr>
                <w:rFonts w:ascii="Times New Roman" w:hAnsi="Times New Roman" w:cs="Times New Roman"/>
                <w:sz w:val="24"/>
                <w:szCs w:val="28"/>
                <w:lang w:val="en-US"/>
              </w:rPr>
              <w:t>CoaDATA</w:t>
            </w:r>
            <w:proofErr w:type="spellEnd"/>
            <w:r w:rsidRPr="007143F0">
              <w:rPr>
                <w:rFonts w:ascii="Times New Roman" w:hAnsi="Times New Roman" w:cs="Times New Roman"/>
                <w:sz w:val="24"/>
                <w:szCs w:val="28"/>
              </w:rPr>
              <w:t xml:space="preserve"> 2004 1уп/500шт</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2</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25000,00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26000,00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26500,00</w:t>
            </w:r>
          </w:p>
        </w:tc>
        <w:tc>
          <w:tcPr>
            <w:tcW w:w="1134" w:type="dxa"/>
            <w:vAlign w:val="center"/>
          </w:tcPr>
          <w:p w:rsidR="0023424E" w:rsidRPr="00C03298" w:rsidRDefault="00972559"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25833,33</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51666,67</w:t>
            </w:r>
          </w:p>
        </w:tc>
      </w:tr>
      <w:tr w:rsidR="0070770F" w:rsidRPr="00C03298" w:rsidTr="00CD562D">
        <w:tblPrEx>
          <w:tblCellMar>
            <w:top w:w="0" w:type="dxa"/>
            <w:bottom w:w="0" w:type="dxa"/>
          </w:tblCellMar>
        </w:tblPrEx>
        <w:trPr>
          <w:trHeight w:val="1892"/>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lastRenderedPageBreak/>
              <w:t>26</w:t>
            </w:r>
          </w:p>
        </w:tc>
        <w:tc>
          <w:tcPr>
            <w:tcW w:w="3828" w:type="dxa"/>
          </w:tcPr>
          <w:p w:rsidR="0023424E" w:rsidRPr="007143F0" w:rsidRDefault="0023424E" w:rsidP="0023424E">
            <w:pPr>
              <w:rPr>
                <w:rFonts w:ascii="Times New Roman" w:hAnsi="Times New Roman" w:cs="Times New Roman"/>
                <w:sz w:val="24"/>
                <w:szCs w:val="28"/>
              </w:rPr>
            </w:pPr>
            <w:r w:rsidRPr="007143F0">
              <w:rPr>
                <w:rFonts w:ascii="Times New Roman" w:hAnsi="Times New Roman" w:cs="Times New Roman"/>
                <w:sz w:val="24"/>
                <w:szCs w:val="28"/>
              </w:rPr>
              <w:t xml:space="preserve">Набор реагентов для определения содержания мочевой кислоты в биологических жидкостях </w:t>
            </w:r>
            <w:proofErr w:type="spellStart"/>
            <w:r w:rsidRPr="007143F0">
              <w:rPr>
                <w:rFonts w:ascii="Times New Roman" w:hAnsi="Times New Roman" w:cs="Times New Roman"/>
                <w:sz w:val="24"/>
                <w:szCs w:val="28"/>
              </w:rPr>
              <w:t>энзиматическим</w:t>
            </w:r>
            <w:proofErr w:type="spellEnd"/>
            <w:r w:rsidRPr="007143F0">
              <w:rPr>
                <w:rFonts w:ascii="Times New Roman" w:hAnsi="Times New Roman" w:cs="Times New Roman"/>
                <w:sz w:val="24"/>
                <w:szCs w:val="28"/>
              </w:rPr>
              <w:t xml:space="preserve"> колориметрическим методом без </w:t>
            </w:r>
            <w:proofErr w:type="spellStart"/>
            <w:r w:rsidRPr="007143F0">
              <w:rPr>
                <w:rFonts w:ascii="Times New Roman" w:hAnsi="Times New Roman" w:cs="Times New Roman"/>
                <w:sz w:val="24"/>
                <w:szCs w:val="28"/>
              </w:rPr>
              <w:t>депротеинизации</w:t>
            </w:r>
            <w:proofErr w:type="spellEnd"/>
            <w:r w:rsidRPr="007143F0">
              <w:rPr>
                <w:rFonts w:ascii="Times New Roman" w:hAnsi="Times New Roman" w:cs="Times New Roman"/>
                <w:sz w:val="24"/>
                <w:szCs w:val="28"/>
              </w:rPr>
              <w:t xml:space="preserve">. </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2</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1500,00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1600,00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1700,00</w:t>
            </w:r>
          </w:p>
        </w:tc>
        <w:tc>
          <w:tcPr>
            <w:tcW w:w="1134" w:type="dxa"/>
            <w:vAlign w:val="center"/>
          </w:tcPr>
          <w:p w:rsidR="0023424E" w:rsidRPr="00C03298" w:rsidRDefault="00BA52D5"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1600,00</w:t>
            </w:r>
          </w:p>
        </w:tc>
        <w:tc>
          <w:tcPr>
            <w:tcW w:w="1418" w:type="dxa"/>
            <w:vAlign w:val="center"/>
          </w:tcPr>
          <w:p w:rsidR="0023424E" w:rsidRPr="00C03298" w:rsidRDefault="00B81146"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3200,00</w:t>
            </w:r>
          </w:p>
        </w:tc>
      </w:tr>
      <w:tr w:rsidR="0070770F" w:rsidRPr="00C03298" w:rsidTr="00CD562D">
        <w:tblPrEx>
          <w:tblCellMar>
            <w:top w:w="0" w:type="dxa"/>
            <w:bottom w:w="0" w:type="dxa"/>
          </w:tblCellMar>
        </w:tblPrEx>
        <w:trPr>
          <w:trHeight w:val="661"/>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27</w:t>
            </w:r>
          </w:p>
        </w:tc>
        <w:tc>
          <w:tcPr>
            <w:tcW w:w="3828" w:type="dxa"/>
          </w:tcPr>
          <w:p w:rsidR="0023424E" w:rsidRPr="007143F0" w:rsidRDefault="0023424E" w:rsidP="0023424E">
            <w:pPr>
              <w:rPr>
                <w:rFonts w:ascii="Times New Roman" w:hAnsi="Times New Roman" w:cs="Times New Roman"/>
                <w:sz w:val="24"/>
                <w:szCs w:val="28"/>
              </w:rPr>
            </w:pPr>
            <w:r w:rsidRPr="007143F0">
              <w:rPr>
                <w:rFonts w:ascii="Times New Roman" w:hAnsi="Times New Roman" w:cs="Times New Roman"/>
                <w:sz w:val="24"/>
                <w:szCs w:val="28"/>
              </w:rPr>
              <w:t xml:space="preserve">Метиленовый синий 1% водный </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3</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550,00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600,00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610,00</w:t>
            </w:r>
          </w:p>
        </w:tc>
        <w:tc>
          <w:tcPr>
            <w:tcW w:w="1134"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586,67</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1760,00</w:t>
            </w:r>
          </w:p>
        </w:tc>
      </w:tr>
      <w:tr w:rsidR="0070770F" w:rsidRPr="00C03298" w:rsidTr="00CD562D">
        <w:tblPrEx>
          <w:tblCellMar>
            <w:top w:w="0" w:type="dxa"/>
            <w:bottom w:w="0" w:type="dxa"/>
          </w:tblCellMar>
        </w:tblPrEx>
        <w:trPr>
          <w:trHeight w:val="480"/>
        </w:trPr>
        <w:tc>
          <w:tcPr>
            <w:tcW w:w="708" w:type="dxa"/>
            <w:vAlign w:val="center"/>
          </w:tcPr>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64C">
              <w:rPr>
                <w:rFonts w:ascii="Times New Roman" w:eastAsia="Times New Roman" w:hAnsi="Times New Roman" w:cs="Times New Roman"/>
                <w:sz w:val="20"/>
                <w:szCs w:val="20"/>
                <w:lang w:eastAsia="ru-RU"/>
              </w:rPr>
              <w:t>28</w:t>
            </w:r>
          </w:p>
        </w:tc>
        <w:tc>
          <w:tcPr>
            <w:tcW w:w="3828" w:type="dxa"/>
          </w:tcPr>
          <w:p w:rsidR="0023424E" w:rsidRPr="007143F0" w:rsidRDefault="0023424E" w:rsidP="0023424E">
            <w:pPr>
              <w:rPr>
                <w:rFonts w:ascii="Times New Roman" w:hAnsi="Times New Roman" w:cs="Times New Roman"/>
                <w:sz w:val="24"/>
                <w:szCs w:val="28"/>
              </w:rPr>
            </w:pPr>
            <w:r w:rsidRPr="007143F0">
              <w:rPr>
                <w:rFonts w:ascii="Times New Roman" w:hAnsi="Times New Roman" w:cs="Times New Roman"/>
                <w:sz w:val="24"/>
                <w:szCs w:val="28"/>
              </w:rPr>
              <w:t>Фосфатный буфер</w:t>
            </w:r>
          </w:p>
        </w:tc>
        <w:tc>
          <w:tcPr>
            <w:tcW w:w="709" w:type="dxa"/>
          </w:tcPr>
          <w:p w:rsidR="0023424E" w:rsidRPr="00245011" w:rsidRDefault="0023424E" w:rsidP="0023424E">
            <w:pPr>
              <w:jc w:val="center"/>
              <w:rPr>
                <w:rFonts w:ascii="Times New Roman" w:hAnsi="Times New Roman" w:cs="Times New Roman"/>
                <w:sz w:val="20"/>
                <w:szCs w:val="20"/>
              </w:rPr>
            </w:pPr>
            <w:r w:rsidRPr="00245011">
              <w:rPr>
                <w:rFonts w:ascii="Times New Roman" w:hAnsi="Times New Roman" w:cs="Times New Roman"/>
                <w:sz w:val="20"/>
                <w:szCs w:val="20"/>
              </w:rPr>
              <w:t>2</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180,00</w:t>
            </w:r>
          </w:p>
        </w:tc>
        <w:tc>
          <w:tcPr>
            <w:tcW w:w="1134"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200,00</w:t>
            </w:r>
          </w:p>
        </w:tc>
        <w:tc>
          <w:tcPr>
            <w:tcW w:w="992" w:type="dxa"/>
          </w:tcPr>
          <w:p w:rsidR="0023424E" w:rsidRPr="00245011" w:rsidRDefault="0023424E" w:rsidP="0023424E">
            <w:pPr>
              <w:jc w:val="center"/>
              <w:rPr>
                <w:rFonts w:ascii="Times New Roman" w:hAnsi="Times New Roman" w:cs="Times New Roman"/>
                <w:i/>
                <w:sz w:val="20"/>
                <w:szCs w:val="20"/>
              </w:rPr>
            </w:pPr>
            <w:r w:rsidRPr="00245011">
              <w:rPr>
                <w:rFonts w:ascii="Times New Roman" w:hAnsi="Times New Roman" w:cs="Times New Roman"/>
                <w:i/>
                <w:sz w:val="20"/>
                <w:szCs w:val="20"/>
              </w:rPr>
              <w:t>200,00</w:t>
            </w:r>
          </w:p>
        </w:tc>
        <w:tc>
          <w:tcPr>
            <w:tcW w:w="1134" w:type="dxa"/>
            <w:vAlign w:val="center"/>
          </w:tcPr>
          <w:p w:rsidR="0023424E" w:rsidRPr="00C03298" w:rsidRDefault="00BA52D5" w:rsidP="0023424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03298">
              <w:rPr>
                <w:rFonts w:ascii="Times New Roman" w:eastAsia="Times New Roman" w:hAnsi="Times New Roman" w:cs="Times New Roman"/>
                <w:b/>
                <w:color w:val="000000"/>
                <w:sz w:val="20"/>
                <w:szCs w:val="20"/>
                <w:lang w:eastAsia="ru-RU"/>
              </w:rPr>
              <w:t>193,33</w:t>
            </w:r>
          </w:p>
        </w:tc>
        <w:tc>
          <w:tcPr>
            <w:tcW w:w="1418" w:type="dxa"/>
            <w:vAlign w:val="center"/>
          </w:tcPr>
          <w:p w:rsidR="0023424E" w:rsidRPr="00C03298"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386,67</w:t>
            </w:r>
          </w:p>
        </w:tc>
      </w:tr>
      <w:tr w:rsidR="0023424E" w:rsidRPr="0042164C" w:rsidTr="00CD562D">
        <w:tblPrEx>
          <w:tblCellMar>
            <w:top w:w="0" w:type="dxa"/>
            <w:bottom w:w="0" w:type="dxa"/>
          </w:tblCellMar>
        </w:tblPrEx>
        <w:trPr>
          <w:trHeight w:val="820"/>
        </w:trPr>
        <w:tc>
          <w:tcPr>
            <w:tcW w:w="7513" w:type="dxa"/>
            <w:gridSpan w:val="5"/>
            <w:vAlign w:val="center"/>
          </w:tcPr>
          <w:p w:rsidR="0023424E" w:rsidRPr="0042164C" w:rsidRDefault="0023424E"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CD562D">
              <w:rPr>
                <w:rFonts w:ascii="Times New Roman" w:eastAsia="Times New Roman" w:hAnsi="Times New Roman" w:cs="Times New Roman"/>
                <w:b/>
                <w:sz w:val="24"/>
                <w:szCs w:val="24"/>
                <w:lang w:eastAsia="ru-RU"/>
              </w:rPr>
              <w:t xml:space="preserve">ИТОГО: </w:t>
            </w:r>
            <w:r w:rsidR="00CD562D" w:rsidRPr="00CD562D">
              <w:rPr>
                <w:rFonts w:ascii="Times New Roman" w:eastAsia="Times New Roman" w:hAnsi="Times New Roman" w:cs="Times New Roman"/>
                <w:b/>
                <w:sz w:val="24"/>
                <w:szCs w:val="24"/>
                <w:lang w:eastAsia="ru-RU"/>
              </w:rPr>
              <w:t>450 836,67 (Четыреста пятьдесят тысяч восемьсот тридцать шесть) российских рублей 67 копеек</w:t>
            </w:r>
          </w:p>
        </w:tc>
        <w:tc>
          <w:tcPr>
            <w:tcW w:w="3544" w:type="dxa"/>
            <w:gridSpan w:val="3"/>
            <w:vAlign w:val="center"/>
          </w:tcPr>
          <w:p w:rsidR="0023424E" w:rsidRPr="00CD562D" w:rsidRDefault="00CD562D" w:rsidP="0023424E">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CD562D">
              <w:rPr>
                <w:rFonts w:ascii="Times New Roman" w:eastAsia="Times New Roman" w:hAnsi="Times New Roman" w:cs="Times New Roman"/>
                <w:b/>
                <w:color w:val="000000"/>
                <w:lang w:eastAsia="ru-RU"/>
              </w:rPr>
              <w:t>450 836,67</w:t>
            </w:r>
          </w:p>
          <w:p w:rsidR="0023424E" w:rsidRPr="0042164C" w:rsidRDefault="0023424E" w:rsidP="0023424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bl>
    <w:p w:rsidR="009B7F9C" w:rsidRDefault="009B7F9C"/>
    <w:p w:rsidR="00CD562D" w:rsidRDefault="00CD562D"/>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CD562D" w:rsidRPr="00CD562D" w:rsidSect="00CD562D">
          <w:pgSz w:w="11909" w:h="16834"/>
          <w:pgMar w:top="989" w:right="362" w:bottom="360" w:left="1116" w:header="720" w:footer="720" w:gutter="0"/>
          <w:cols w:space="60"/>
          <w:noEndnote/>
        </w:sectPr>
      </w:pPr>
    </w:p>
    <w:p w:rsidR="00CD562D" w:rsidRPr="00CD562D" w:rsidRDefault="00CD562D" w:rsidP="00CD562D">
      <w:pPr>
        <w:widowControl w:val="0"/>
        <w:shd w:val="clear" w:color="auto" w:fill="FFFFFF"/>
        <w:autoSpaceDE w:val="0"/>
        <w:autoSpaceDN w:val="0"/>
        <w:adjustRightInd w:val="0"/>
        <w:spacing w:before="250" w:after="0" w:line="240" w:lineRule="auto"/>
        <w:ind w:left="96"/>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4"/>
          <w:szCs w:val="24"/>
          <w:lang w:eastAsia="ru-RU"/>
        </w:rPr>
        <w:lastRenderedPageBreak/>
        <w:t>ЗАЯВКА</w:t>
      </w:r>
    </w:p>
    <w:p w:rsidR="00CD562D" w:rsidRPr="00CD562D" w:rsidRDefault="00CD562D" w:rsidP="00CD562D">
      <w:pPr>
        <w:widowControl w:val="0"/>
        <w:shd w:val="clear" w:color="auto" w:fill="FFFFFF"/>
        <w:autoSpaceDE w:val="0"/>
        <w:autoSpaceDN w:val="0"/>
        <w:adjustRightInd w:val="0"/>
        <w:spacing w:after="0" w:line="240" w:lineRule="auto"/>
        <w:ind w:left="91"/>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2"/>
          <w:sz w:val="24"/>
          <w:szCs w:val="24"/>
          <w:lang w:eastAsia="ru-RU"/>
        </w:rPr>
        <w:t xml:space="preserve">на </w:t>
      </w:r>
      <w:r w:rsidRPr="00CD562D">
        <w:rPr>
          <w:rFonts w:ascii="Times New Roman" w:eastAsia="Times New Roman" w:hAnsi="Times New Roman" w:cs="Times New Roman"/>
          <w:i/>
          <w:iCs/>
          <w:spacing w:val="-2"/>
          <w:sz w:val="24"/>
          <w:szCs w:val="24"/>
          <w:lang w:eastAsia="ru-RU"/>
        </w:rPr>
        <w:t>[указать наименование товара по предмету запроса цен]</w:t>
      </w:r>
    </w:p>
    <w:p w:rsidR="00CD562D" w:rsidRPr="00CD562D" w:rsidRDefault="00CD562D" w:rsidP="00CD562D">
      <w:pPr>
        <w:widowControl w:val="0"/>
        <w:shd w:val="clear" w:color="auto" w:fill="FFFFFF"/>
        <w:autoSpaceDE w:val="0"/>
        <w:autoSpaceDN w:val="0"/>
        <w:adjustRightInd w:val="0"/>
        <w:spacing w:before="245" w:after="0" w:line="240" w:lineRule="auto"/>
        <w:ind w:left="1056"/>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4"/>
          <w:szCs w:val="24"/>
          <w:lang w:eastAsia="ru-RU"/>
        </w:rPr>
        <w:t xml:space="preserve">Изучив запрос цен </w:t>
      </w:r>
      <w:r w:rsidRPr="00CD562D">
        <w:rPr>
          <w:rFonts w:ascii="Times New Roman" w:eastAsia="Times New Roman" w:hAnsi="Times New Roman" w:cs="Times New Roman"/>
          <w:i/>
          <w:iCs/>
          <w:spacing w:val="-6"/>
          <w:sz w:val="24"/>
          <w:szCs w:val="24"/>
          <w:lang w:eastAsia="ru-RU"/>
        </w:rPr>
        <w:t>[указать реквизиты запроса],___________________________________________________________________</w:t>
      </w:r>
    </w:p>
    <w:p w:rsidR="00CD562D" w:rsidRPr="00CD562D" w:rsidRDefault="00CD562D" w:rsidP="00CD562D">
      <w:pPr>
        <w:widowControl w:val="0"/>
        <w:shd w:val="clear" w:color="auto" w:fill="FFFFFF"/>
        <w:autoSpaceDE w:val="0"/>
        <w:autoSpaceDN w:val="0"/>
        <w:adjustRightInd w:val="0"/>
        <w:spacing w:after="0" w:line="240" w:lineRule="auto"/>
        <w:ind w:left="7963"/>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5"/>
          <w:sz w:val="20"/>
          <w:szCs w:val="20"/>
          <w:lang w:eastAsia="ru-RU"/>
        </w:rPr>
        <w:t>(наименование организации - участника размещения заказа)</w:t>
      </w:r>
    </w:p>
    <w:p w:rsidR="00CD562D" w:rsidRPr="00CD562D" w:rsidRDefault="00CD562D" w:rsidP="00CD562D">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8"/>
          <w:sz w:val="24"/>
          <w:szCs w:val="24"/>
          <w:lang w:eastAsia="ru-RU"/>
        </w:rPr>
        <w:t>в лице____________________________________________________________________________________________________________</w:t>
      </w:r>
    </w:p>
    <w:p w:rsidR="00CD562D" w:rsidRPr="00CD562D" w:rsidRDefault="00CD562D" w:rsidP="00CD562D">
      <w:pPr>
        <w:widowControl w:val="0"/>
        <w:shd w:val="clear" w:color="auto" w:fill="FFFFFF"/>
        <w:autoSpaceDE w:val="0"/>
        <w:autoSpaceDN w:val="0"/>
        <w:adjustRightInd w:val="0"/>
        <w:spacing w:after="0" w:line="240" w:lineRule="auto"/>
        <w:ind w:left="82"/>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4"/>
          <w:sz w:val="20"/>
          <w:szCs w:val="20"/>
          <w:lang w:eastAsia="ru-RU"/>
        </w:rPr>
        <w:t>(наименование должности руководителя и его Ф.И.О.)</w:t>
      </w:r>
    </w:p>
    <w:p w:rsidR="00CD562D" w:rsidRPr="00CD562D" w:rsidRDefault="00CD562D" w:rsidP="00CD562D">
      <w:pPr>
        <w:widowControl w:val="0"/>
        <w:shd w:val="clear" w:color="auto" w:fill="FFFFFF"/>
        <w:tabs>
          <w:tab w:val="left" w:leader="underscore" w:pos="14050"/>
        </w:tabs>
        <w:autoSpaceDE w:val="0"/>
        <w:autoSpaceDN w:val="0"/>
        <w:adjustRightInd w:val="0"/>
        <w:spacing w:after="0" w:line="240" w:lineRule="auto"/>
        <w:ind w:left="139"/>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spacing w:val="-5"/>
          <w:sz w:val="24"/>
          <w:szCs w:val="24"/>
          <w:lang w:eastAsia="ru-RU"/>
        </w:rPr>
        <w:t>действующего</w:t>
      </w:r>
      <w:proofErr w:type="gramEnd"/>
      <w:r w:rsidRPr="00CD562D">
        <w:rPr>
          <w:rFonts w:ascii="Times New Roman" w:eastAsia="Times New Roman" w:hAnsi="Times New Roman" w:cs="Times New Roman"/>
          <w:spacing w:val="-5"/>
          <w:sz w:val="24"/>
          <w:szCs w:val="24"/>
          <w:lang w:eastAsia="ru-RU"/>
        </w:rPr>
        <w:t xml:space="preserve"> на основании</w:t>
      </w:r>
      <w:r w:rsidRPr="00CD562D">
        <w:rPr>
          <w:rFonts w:ascii="Times New Roman" w:eastAsia="Times New Roman" w:hAnsi="Times New Roman" w:cs="Times New Roman"/>
          <w:sz w:val="24"/>
          <w:szCs w:val="24"/>
          <w:lang w:eastAsia="ru-RU"/>
        </w:rPr>
        <w:tab/>
      </w:r>
    </w:p>
    <w:p w:rsidR="00CD562D" w:rsidRPr="00CD562D" w:rsidRDefault="00CD562D" w:rsidP="00CD562D">
      <w:pPr>
        <w:widowControl w:val="0"/>
        <w:shd w:val="clear" w:color="auto" w:fill="FFFFFF"/>
        <w:autoSpaceDE w:val="0"/>
        <w:autoSpaceDN w:val="0"/>
        <w:adjustRightInd w:val="0"/>
        <w:spacing w:after="0" w:line="259" w:lineRule="exact"/>
        <w:ind w:left="144" w:right="730" w:firstLine="3432"/>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4"/>
          <w:sz w:val="20"/>
          <w:szCs w:val="20"/>
          <w:lang w:eastAsia="ru-RU"/>
        </w:rPr>
        <w:t xml:space="preserve">(указать документ, содержащий полномочия на подписание заявки на участие в запросе котировок) </w:t>
      </w:r>
      <w:r w:rsidRPr="00CD562D">
        <w:rPr>
          <w:rFonts w:ascii="Times New Roman" w:eastAsia="Times New Roman" w:hAnsi="Times New Roman" w:cs="Times New Roman"/>
          <w:spacing w:val="-5"/>
          <w:sz w:val="24"/>
          <w:szCs w:val="24"/>
          <w:lang w:eastAsia="ru-RU"/>
        </w:rPr>
        <w:t xml:space="preserve">сообщает о согласии участвовать в запросе цен на условиях, установленных в указанных выше документах, и направляет </w:t>
      </w:r>
      <w:r w:rsidRPr="00CD562D">
        <w:rPr>
          <w:rFonts w:ascii="Times New Roman" w:eastAsia="Times New Roman" w:hAnsi="Times New Roman" w:cs="Times New Roman"/>
          <w:sz w:val="24"/>
          <w:szCs w:val="24"/>
          <w:lang w:eastAsia="ru-RU"/>
        </w:rPr>
        <w:t>настоящую заявку.</w:t>
      </w:r>
    </w:p>
    <w:p w:rsidR="00CD562D" w:rsidRPr="00CD562D" w:rsidRDefault="00CD562D" w:rsidP="00CD562D">
      <w:pPr>
        <w:widowControl w:val="0"/>
        <w:numPr>
          <w:ilvl w:val="0"/>
          <w:numId w:val="15"/>
        </w:numPr>
        <w:shd w:val="clear" w:color="auto" w:fill="FFFFFF"/>
        <w:autoSpaceDE w:val="0"/>
        <w:autoSpaceDN w:val="0"/>
        <w:adjustRightInd w:val="0"/>
        <w:spacing w:after="0" w:line="259" w:lineRule="exact"/>
        <w:ind w:right="730"/>
        <w:rPr>
          <w:rFonts w:ascii="Times New Roman" w:eastAsia="Times New Roman" w:hAnsi="Times New Roman" w:cs="Times New Roman"/>
          <w:sz w:val="24"/>
          <w:szCs w:val="24"/>
          <w:u w:val="single"/>
          <w:lang w:eastAsia="ru-RU"/>
        </w:rPr>
      </w:pPr>
      <w:r w:rsidRPr="00CD562D">
        <w:rPr>
          <w:rFonts w:ascii="Times New Roman" w:eastAsia="Times New Roman" w:hAnsi="Times New Roman" w:cs="Times New Roman"/>
          <w:spacing w:val="-6"/>
          <w:sz w:val="24"/>
          <w:szCs w:val="24"/>
          <w:lang w:eastAsia="ru-RU"/>
        </w:rPr>
        <w:t xml:space="preserve">Участник запроса цен согласен поставить предусмотренный запросом цен товар в соответствии с условиями </w:t>
      </w:r>
      <w:r w:rsidRPr="00CD562D">
        <w:rPr>
          <w:rFonts w:ascii="Times New Roman" w:eastAsia="Times New Roman" w:hAnsi="Times New Roman" w:cs="Times New Roman"/>
          <w:sz w:val="24"/>
          <w:szCs w:val="24"/>
          <w:u w:val="single"/>
          <w:lang w:eastAsia="ru-RU"/>
        </w:rPr>
        <w:t>запроса цен и на условиях, которые представлены в настоящей  заявке:</w:t>
      </w:r>
    </w:p>
    <w:p w:rsidR="00CD562D" w:rsidRPr="00CD562D" w:rsidRDefault="00CD562D" w:rsidP="00CD562D">
      <w:pPr>
        <w:widowControl w:val="0"/>
        <w:shd w:val="clear" w:color="auto" w:fill="FFFFFF"/>
        <w:autoSpaceDE w:val="0"/>
        <w:autoSpaceDN w:val="0"/>
        <w:adjustRightInd w:val="0"/>
        <w:spacing w:after="0" w:line="259" w:lineRule="exact"/>
        <w:ind w:right="730"/>
        <w:rPr>
          <w:rFonts w:ascii="Times New Roman" w:eastAsia="Times New Roman" w:hAnsi="Times New Roman" w:cs="Times New Roman"/>
          <w:sz w:val="20"/>
          <w:szCs w:val="20"/>
          <w:lang w:eastAsia="ru-RU"/>
        </w:rPr>
      </w:pPr>
    </w:p>
    <w:tbl>
      <w:tblPr>
        <w:tblW w:w="14703" w:type="dxa"/>
        <w:tblInd w:w="-244" w:type="dxa"/>
        <w:tblLayout w:type="fixed"/>
        <w:tblCellMar>
          <w:left w:w="40" w:type="dxa"/>
          <w:right w:w="40" w:type="dxa"/>
        </w:tblCellMar>
        <w:tblLook w:val="0000" w:firstRow="0" w:lastRow="0" w:firstColumn="0" w:lastColumn="0" w:noHBand="0" w:noVBand="0"/>
      </w:tblPr>
      <w:tblGrid>
        <w:gridCol w:w="586"/>
        <w:gridCol w:w="2683"/>
        <w:gridCol w:w="1493"/>
        <w:gridCol w:w="1622"/>
        <w:gridCol w:w="1498"/>
        <w:gridCol w:w="1493"/>
        <w:gridCol w:w="1762"/>
        <w:gridCol w:w="1771"/>
        <w:gridCol w:w="1795"/>
      </w:tblGrid>
      <w:tr w:rsidR="00CD562D" w:rsidRPr="00CD562D" w:rsidTr="00CD562D">
        <w:tblPrEx>
          <w:tblCellMar>
            <w:top w:w="0" w:type="dxa"/>
            <w:bottom w:w="0" w:type="dxa"/>
          </w:tblCellMar>
        </w:tblPrEx>
        <w:trPr>
          <w:trHeight w:hRule="exact" w:val="168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exact"/>
              <w:ind w:left="62" w:right="29" w:firstLine="34"/>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 xml:space="preserve">№ </w:t>
            </w:r>
            <w:proofErr w:type="gramStart"/>
            <w:r w:rsidRPr="00CD562D">
              <w:rPr>
                <w:rFonts w:ascii="Times New Roman" w:eastAsia="Times New Roman" w:hAnsi="Times New Roman" w:cs="Times New Roman"/>
                <w:b/>
                <w:bCs/>
                <w:sz w:val="20"/>
                <w:szCs w:val="20"/>
                <w:lang w:eastAsia="ru-RU"/>
              </w:rPr>
              <w:t>п</w:t>
            </w:r>
            <w:proofErr w:type="gramEnd"/>
            <w:r w:rsidRPr="00CD562D">
              <w:rPr>
                <w:rFonts w:ascii="Times New Roman" w:eastAsia="Times New Roman" w:hAnsi="Times New Roman" w:cs="Times New Roman"/>
                <w:b/>
                <w:bCs/>
                <w:sz w:val="20"/>
                <w:szCs w:val="20"/>
                <w:lang w:eastAsia="ru-RU"/>
              </w:rPr>
              <w:t>/п</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5"/>
                <w:sz w:val="20"/>
                <w:szCs w:val="20"/>
                <w:lang w:eastAsia="ru-RU"/>
              </w:rPr>
              <w:t>Наименование, марка,</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6"/>
                <w:sz w:val="20"/>
                <w:szCs w:val="20"/>
                <w:lang w:eastAsia="ru-RU"/>
              </w:rPr>
              <w:t>товарный знак товара,</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комплектность</w:t>
            </w:r>
          </w:p>
          <w:p w:rsidR="00CD562D" w:rsidRPr="00CD562D" w:rsidRDefault="00CD562D" w:rsidP="00CD562D">
            <w:pPr>
              <w:widowControl w:val="0"/>
              <w:shd w:val="clear" w:color="auto" w:fill="FFFFFF"/>
              <w:autoSpaceDE w:val="0"/>
              <w:autoSpaceDN w:val="0"/>
              <w:adjustRightInd w:val="0"/>
              <w:spacing w:after="0" w:line="235" w:lineRule="exact"/>
              <w:ind w:left="245" w:right="211"/>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6"/>
                <w:sz w:val="20"/>
                <w:szCs w:val="20"/>
                <w:lang w:eastAsia="ru-RU"/>
              </w:rPr>
              <w:t xml:space="preserve">[Наименование работы, </w:t>
            </w:r>
            <w:r w:rsidRPr="00CD562D">
              <w:rPr>
                <w:rFonts w:ascii="Times New Roman" w:eastAsia="Times New Roman" w:hAnsi="Times New Roman" w:cs="Times New Roman"/>
                <w:i/>
                <w:iCs/>
                <w:sz w:val="20"/>
                <w:szCs w:val="20"/>
                <w:lang w:eastAsia="ru-RU"/>
              </w:rPr>
              <w:t>услуги]</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6"/>
                <w:sz w:val="20"/>
                <w:szCs w:val="20"/>
                <w:lang w:eastAsia="ru-RU"/>
              </w:rPr>
              <w:t xml:space="preserve">Требования </w:t>
            </w:r>
            <w:proofErr w:type="gramStart"/>
            <w:r w:rsidRPr="00CD562D">
              <w:rPr>
                <w:rFonts w:ascii="Times New Roman" w:eastAsia="Times New Roman" w:hAnsi="Times New Roman" w:cs="Times New Roman"/>
                <w:b/>
                <w:bCs/>
                <w:spacing w:val="-6"/>
                <w:sz w:val="20"/>
                <w:szCs w:val="20"/>
                <w:lang w:eastAsia="ru-RU"/>
              </w:rPr>
              <w:t>к</w:t>
            </w:r>
            <w:proofErr w:type="gramEnd"/>
          </w:p>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качеству</w:t>
            </w:r>
          </w:p>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b/>
                <w:bCs/>
                <w:spacing w:val="-6"/>
                <w:sz w:val="20"/>
                <w:szCs w:val="20"/>
                <w:lang w:eastAsia="ru-RU"/>
              </w:rPr>
              <w:t>(ГОСТ, ТУ,</w:t>
            </w:r>
            <w:proofErr w:type="gramEnd"/>
          </w:p>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чертеж)</w:t>
            </w:r>
          </w:p>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pacing w:val="-5"/>
                <w:sz w:val="20"/>
                <w:szCs w:val="20"/>
                <w:lang w:eastAsia="ru-RU"/>
              </w:rPr>
              <w:t>[Требования к</w:t>
            </w:r>
            <w:proofErr w:type="gramEnd"/>
          </w:p>
          <w:p w:rsidR="00CD562D" w:rsidRPr="00CD562D" w:rsidRDefault="00CD562D" w:rsidP="00CD562D">
            <w:pPr>
              <w:widowControl w:val="0"/>
              <w:shd w:val="clear" w:color="auto" w:fill="FFFFFF"/>
              <w:autoSpaceDE w:val="0"/>
              <w:autoSpaceDN w:val="0"/>
              <w:adjustRightInd w:val="0"/>
              <w:spacing w:after="0" w:line="235" w:lineRule="exact"/>
              <w:ind w:left="48" w:right="29" w:firstLine="192"/>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z w:val="20"/>
                <w:szCs w:val="20"/>
                <w:lang w:eastAsia="ru-RU"/>
              </w:rPr>
              <w:t xml:space="preserve">качеству </w:t>
            </w:r>
            <w:r w:rsidRPr="00CD562D">
              <w:rPr>
                <w:rFonts w:ascii="Times New Roman" w:eastAsia="Times New Roman" w:hAnsi="Times New Roman" w:cs="Times New Roman"/>
                <w:i/>
                <w:iCs/>
                <w:spacing w:val="-4"/>
                <w:sz w:val="20"/>
                <w:szCs w:val="20"/>
                <w:lang w:eastAsia="ru-RU"/>
              </w:rPr>
              <w:t>работ, услуг]</w:t>
            </w:r>
            <w:proofErr w:type="gramEnd"/>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left="19" w:firstLine="374"/>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 xml:space="preserve">Страна </w:t>
            </w:r>
            <w:r w:rsidRPr="00CD562D">
              <w:rPr>
                <w:rFonts w:ascii="Times New Roman" w:eastAsia="Times New Roman" w:hAnsi="Times New Roman" w:cs="Times New Roman"/>
                <w:b/>
                <w:bCs/>
                <w:spacing w:val="-6"/>
                <w:sz w:val="20"/>
                <w:szCs w:val="20"/>
                <w:lang w:eastAsia="ru-RU"/>
              </w:rPr>
              <w:t xml:space="preserve">происхождения, </w:t>
            </w:r>
            <w:r w:rsidRPr="00CD562D">
              <w:rPr>
                <w:rFonts w:ascii="Times New Roman" w:eastAsia="Times New Roman" w:hAnsi="Times New Roman" w:cs="Times New Roman"/>
                <w:b/>
                <w:bCs/>
                <w:sz w:val="20"/>
                <w:szCs w:val="20"/>
                <w:lang w:eastAsia="ru-RU"/>
              </w:rPr>
              <w:t>завод-</w:t>
            </w:r>
            <w:r w:rsidRPr="00CD562D">
              <w:rPr>
                <w:rFonts w:ascii="Times New Roman" w:eastAsia="Times New Roman" w:hAnsi="Times New Roman" w:cs="Times New Roman"/>
                <w:b/>
                <w:bCs/>
                <w:spacing w:val="-5"/>
                <w:sz w:val="20"/>
                <w:szCs w:val="20"/>
                <w:lang w:eastAsia="ru-RU"/>
              </w:rPr>
              <w:t>изготовитель</w:t>
            </w:r>
          </w:p>
          <w:p w:rsidR="00CD562D" w:rsidRPr="00CD562D" w:rsidRDefault="00CD562D" w:rsidP="00CD562D">
            <w:pPr>
              <w:widowControl w:val="0"/>
              <w:shd w:val="clear" w:color="auto" w:fill="FFFFFF"/>
              <w:autoSpaceDE w:val="0"/>
              <w:autoSpaceDN w:val="0"/>
              <w:adjustRightInd w:val="0"/>
              <w:spacing w:after="0" w:line="235" w:lineRule="exact"/>
              <w:ind w:left="19"/>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pacing w:val="-4"/>
                <w:sz w:val="20"/>
                <w:szCs w:val="20"/>
                <w:lang w:eastAsia="ru-RU"/>
              </w:rPr>
              <w:t>[для работ и</w:t>
            </w:r>
            <w:proofErr w:type="gramEnd"/>
          </w:p>
          <w:p w:rsidR="00CD562D" w:rsidRPr="00CD562D" w:rsidRDefault="00CD562D" w:rsidP="00CD562D">
            <w:pPr>
              <w:widowControl w:val="0"/>
              <w:shd w:val="clear" w:color="auto" w:fill="FFFFFF"/>
              <w:autoSpaceDE w:val="0"/>
              <w:autoSpaceDN w:val="0"/>
              <w:adjustRightInd w:val="0"/>
              <w:spacing w:after="0" w:line="235" w:lineRule="exact"/>
              <w:ind w:left="19"/>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2"/>
                <w:sz w:val="20"/>
                <w:szCs w:val="20"/>
                <w:lang w:eastAsia="ru-RU"/>
              </w:rPr>
              <w:t>услуг графа</w:t>
            </w:r>
          </w:p>
          <w:p w:rsidR="00CD562D" w:rsidRPr="00CD562D" w:rsidRDefault="00CD562D" w:rsidP="00CD562D">
            <w:pPr>
              <w:widowControl w:val="0"/>
              <w:shd w:val="clear" w:color="auto" w:fill="FFFFFF"/>
              <w:autoSpaceDE w:val="0"/>
              <w:autoSpaceDN w:val="0"/>
              <w:adjustRightInd w:val="0"/>
              <w:spacing w:after="0" w:line="235" w:lineRule="exact"/>
              <w:ind w:left="19"/>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pacing w:val="-5"/>
                <w:sz w:val="20"/>
                <w:szCs w:val="20"/>
                <w:lang w:eastAsia="ru-RU"/>
              </w:rPr>
              <w:t>исключается]</w:t>
            </w:r>
            <w:proofErr w:type="gramEnd"/>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left="29"/>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6"/>
                <w:sz w:val="20"/>
                <w:szCs w:val="20"/>
                <w:lang w:eastAsia="ru-RU"/>
              </w:rPr>
              <w:t>Количество</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pacing w:val="-7"/>
                <w:sz w:val="20"/>
                <w:szCs w:val="20"/>
                <w:lang w:eastAsia="ru-RU"/>
              </w:rPr>
              <w:t>[Объем работ,</w:t>
            </w:r>
            <w:proofErr w:type="gramEnd"/>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5"/>
                <w:sz w:val="20"/>
                <w:szCs w:val="20"/>
                <w:lang w:eastAsia="ru-RU"/>
              </w:rPr>
              <w:t>содержание</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z w:val="20"/>
                <w:szCs w:val="20"/>
                <w:lang w:eastAsia="ru-RU"/>
              </w:rPr>
              <w:t>услуг]</w:t>
            </w:r>
            <w:proofErr w:type="gramEnd"/>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0" w:lineRule="exact"/>
              <w:ind w:left="82" w:right="43"/>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 xml:space="preserve">Единица </w:t>
            </w:r>
            <w:r w:rsidRPr="00CD562D">
              <w:rPr>
                <w:rFonts w:ascii="Times New Roman" w:eastAsia="Times New Roman" w:hAnsi="Times New Roman" w:cs="Times New Roman"/>
                <w:b/>
                <w:bCs/>
                <w:spacing w:val="-8"/>
                <w:sz w:val="20"/>
                <w:szCs w:val="20"/>
                <w:lang w:eastAsia="ru-RU"/>
              </w:rPr>
              <w:t>Измерения</w:t>
            </w:r>
          </w:p>
          <w:p w:rsidR="00CD562D" w:rsidRPr="00CD562D" w:rsidRDefault="00CD562D" w:rsidP="00CD562D">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pacing w:val="-4"/>
                <w:sz w:val="20"/>
                <w:szCs w:val="20"/>
                <w:lang w:eastAsia="ru-RU"/>
              </w:rPr>
              <w:t>[для работ и</w:t>
            </w:r>
            <w:proofErr w:type="gramEnd"/>
          </w:p>
          <w:p w:rsidR="00CD562D" w:rsidRPr="00CD562D" w:rsidRDefault="00CD562D" w:rsidP="00CD562D">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3"/>
                <w:sz w:val="20"/>
                <w:szCs w:val="20"/>
                <w:lang w:eastAsia="ru-RU"/>
              </w:rPr>
              <w:t>услуг графа</w:t>
            </w:r>
          </w:p>
          <w:p w:rsidR="00CD562D" w:rsidRPr="00CD562D" w:rsidRDefault="00CD562D" w:rsidP="00CD562D">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pacing w:val="-6"/>
                <w:sz w:val="20"/>
                <w:szCs w:val="20"/>
                <w:lang w:eastAsia="ru-RU"/>
              </w:rPr>
              <w:t>исключается]</w:t>
            </w:r>
            <w:proofErr w:type="gramEnd"/>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left="19"/>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5"/>
                <w:sz w:val="20"/>
                <w:szCs w:val="20"/>
                <w:lang w:eastAsia="ru-RU"/>
              </w:rPr>
              <w:t>Цена за единицу товара без НДС</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pacing w:val="-5"/>
                <w:sz w:val="20"/>
                <w:szCs w:val="20"/>
                <w:lang w:eastAsia="ru-RU"/>
              </w:rPr>
              <w:t>[для работ и услуг</w:t>
            </w:r>
            <w:proofErr w:type="gramEnd"/>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z w:val="20"/>
                <w:szCs w:val="20"/>
                <w:lang w:eastAsia="ru-RU"/>
              </w:rPr>
              <w:t>графа</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pacing w:val="-5"/>
                <w:sz w:val="20"/>
                <w:szCs w:val="20"/>
                <w:lang w:eastAsia="ru-RU"/>
              </w:rPr>
              <w:t>исключается]</w:t>
            </w:r>
            <w:proofErr w:type="gramEnd"/>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6"/>
                <w:sz w:val="20"/>
                <w:szCs w:val="20"/>
                <w:lang w:eastAsia="ru-RU"/>
              </w:rPr>
              <w:t xml:space="preserve">Стоимость товара </w:t>
            </w:r>
            <w:r w:rsidRPr="00CD562D">
              <w:rPr>
                <w:rFonts w:ascii="Times New Roman" w:eastAsia="Times New Roman" w:hAnsi="Times New Roman" w:cs="Times New Roman"/>
                <w:b/>
                <w:bCs/>
                <w:sz w:val="20"/>
                <w:szCs w:val="20"/>
                <w:lang w:eastAsia="ru-RU"/>
              </w:rPr>
              <w:t>без НДС</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pacing w:val="-5"/>
                <w:sz w:val="20"/>
                <w:szCs w:val="20"/>
                <w:lang w:eastAsia="ru-RU"/>
              </w:rPr>
              <w:t>[Стоимость</w:t>
            </w:r>
            <w:proofErr w:type="gramEnd"/>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3"/>
                <w:sz w:val="20"/>
                <w:szCs w:val="20"/>
                <w:lang w:eastAsia="ru-RU"/>
              </w:rPr>
              <w:t xml:space="preserve">работ, услуг </w:t>
            </w:r>
            <w:proofErr w:type="gramStart"/>
            <w:r w:rsidRPr="00CD562D">
              <w:rPr>
                <w:rFonts w:ascii="Times New Roman" w:eastAsia="Times New Roman" w:hAnsi="Times New Roman" w:cs="Times New Roman"/>
                <w:i/>
                <w:iCs/>
                <w:spacing w:val="-3"/>
                <w:sz w:val="20"/>
                <w:szCs w:val="20"/>
                <w:lang w:eastAsia="ru-RU"/>
              </w:rPr>
              <w:t>без</w:t>
            </w:r>
            <w:proofErr w:type="gramEnd"/>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z w:val="20"/>
                <w:szCs w:val="20"/>
                <w:lang w:eastAsia="ru-RU"/>
              </w:rPr>
              <w:t>НДС]</w:t>
            </w:r>
            <w:proofErr w:type="gramEnd"/>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right="10"/>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7"/>
                <w:sz w:val="20"/>
                <w:szCs w:val="20"/>
                <w:lang w:eastAsia="ru-RU"/>
              </w:rPr>
              <w:t xml:space="preserve">Стоимость товара </w:t>
            </w:r>
            <w:r w:rsidRPr="00CD562D">
              <w:rPr>
                <w:rFonts w:ascii="Times New Roman" w:eastAsia="Times New Roman" w:hAnsi="Times New Roman" w:cs="Times New Roman"/>
                <w:b/>
                <w:bCs/>
                <w:sz w:val="20"/>
                <w:szCs w:val="20"/>
                <w:lang w:eastAsia="ru-RU"/>
              </w:rPr>
              <w:t>с НДС</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z w:val="20"/>
                <w:szCs w:val="20"/>
                <w:lang w:eastAsia="ru-RU"/>
              </w:rPr>
              <w:t>[Стоимость</w:t>
            </w:r>
            <w:proofErr w:type="gramEnd"/>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3"/>
                <w:sz w:val="20"/>
                <w:szCs w:val="20"/>
                <w:lang w:eastAsia="ru-RU"/>
              </w:rPr>
              <w:t xml:space="preserve">работ, услуг </w:t>
            </w:r>
            <w:proofErr w:type="gramStart"/>
            <w:r w:rsidRPr="00CD562D">
              <w:rPr>
                <w:rFonts w:ascii="Times New Roman" w:eastAsia="Times New Roman" w:hAnsi="Times New Roman" w:cs="Times New Roman"/>
                <w:i/>
                <w:iCs/>
                <w:spacing w:val="-3"/>
                <w:sz w:val="20"/>
                <w:szCs w:val="20"/>
                <w:lang w:eastAsia="ru-RU"/>
              </w:rPr>
              <w:t>с</w:t>
            </w:r>
            <w:proofErr w:type="gramEnd"/>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proofErr w:type="gramStart"/>
            <w:r w:rsidRPr="00CD562D">
              <w:rPr>
                <w:rFonts w:ascii="Times New Roman" w:eastAsia="Times New Roman" w:hAnsi="Times New Roman" w:cs="Times New Roman"/>
                <w:i/>
                <w:iCs/>
                <w:sz w:val="20"/>
                <w:szCs w:val="20"/>
                <w:lang w:eastAsia="ru-RU"/>
              </w:rPr>
              <w:t>НДС]</w:t>
            </w:r>
            <w:proofErr w:type="gramEnd"/>
          </w:p>
        </w:tc>
      </w:tr>
      <w:tr w:rsidR="00CD562D" w:rsidRPr="00CD562D" w:rsidTr="00CD562D">
        <w:tblPrEx>
          <w:tblCellMar>
            <w:top w:w="0" w:type="dxa"/>
            <w:bottom w:w="0" w:type="dxa"/>
          </w:tblCellMar>
        </w:tblPrEx>
        <w:trPr>
          <w:trHeight w:hRule="exact" w:val="24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1</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4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2</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5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3</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4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4</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4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5</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5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6</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64"/>
        </w:trPr>
        <w:tc>
          <w:tcPr>
            <w:tcW w:w="4762" w:type="dxa"/>
            <w:gridSpan w:val="3"/>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 xml:space="preserve">Общая стоимость контракта (в </w:t>
            </w:r>
            <w:proofErr w:type="spellStart"/>
            <w:r w:rsidRPr="00CD562D">
              <w:rPr>
                <w:rFonts w:ascii="Times New Roman" w:eastAsia="Times New Roman" w:hAnsi="Times New Roman" w:cs="Times New Roman"/>
                <w:sz w:val="20"/>
                <w:szCs w:val="20"/>
                <w:lang w:eastAsia="ru-RU"/>
              </w:rPr>
              <w:t>т.ч</w:t>
            </w:r>
            <w:proofErr w:type="spellEnd"/>
            <w:r w:rsidRPr="00CD562D">
              <w:rPr>
                <w:rFonts w:ascii="Times New Roman" w:eastAsia="Times New Roman" w:hAnsi="Times New Roman" w:cs="Times New Roman"/>
                <w:sz w:val="20"/>
                <w:szCs w:val="20"/>
                <w:lang w:eastAsia="ru-RU"/>
              </w:rPr>
              <w:t>. НДС)</w:t>
            </w:r>
          </w:p>
        </w:tc>
        <w:tc>
          <w:tcPr>
            <w:tcW w:w="9941" w:type="dxa"/>
            <w:gridSpan w:val="6"/>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112"/>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4"/>
                <w:szCs w:val="24"/>
                <w:lang w:eastAsia="ru-RU"/>
              </w:rPr>
              <w:t>(                           НДС      %)</w:t>
            </w:r>
          </w:p>
        </w:tc>
      </w:tr>
      <w:tr w:rsidR="00CD562D" w:rsidRPr="00CD562D" w:rsidTr="00CD562D">
        <w:tblPrEx>
          <w:tblCellMar>
            <w:top w:w="0" w:type="dxa"/>
            <w:bottom w:w="0" w:type="dxa"/>
          </w:tblCellMar>
        </w:tblPrEx>
        <w:trPr>
          <w:trHeight w:hRule="exact" w:val="1114"/>
        </w:trPr>
        <w:tc>
          <w:tcPr>
            <w:tcW w:w="4762" w:type="dxa"/>
            <w:gridSpan w:val="3"/>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right="192" w:firstLine="10"/>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4"/>
                <w:sz w:val="20"/>
                <w:szCs w:val="20"/>
                <w:lang w:eastAsia="ru-RU"/>
              </w:rPr>
              <w:t xml:space="preserve">Сведения о включенных (не включенных) в цену </w:t>
            </w:r>
            <w:r w:rsidRPr="00CD562D">
              <w:rPr>
                <w:rFonts w:ascii="Times New Roman" w:eastAsia="Times New Roman" w:hAnsi="Times New Roman" w:cs="Times New Roman"/>
                <w:spacing w:val="-5"/>
                <w:sz w:val="20"/>
                <w:szCs w:val="20"/>
                <w:lang w:eastAsia="ru-RU"/>
              </w:rPr>
              <w:t xml:space="preserve">товаров, работ, услуг расходах, в том числе расходах </w:t>
            </w:r>
            <w:r w:rsidRPr="00CD562D">
              <w:rPr>
                <w:rFonts w:ascii="Times New Roman" w:eastAsia="Times New Roman" w:hAnsi="Times New Roman" w:cs="Times New Roman"/>
                <w:spacing w:val="-4"/>
                <w:sz w:val="20"/>
                <w:szCs w:val="20"/>
                <w:lang w:eastAsia="ru-RU"/>
              </w:rPr>
              <w:t xml:space="preserve">на перевозку, налогов, сборов, других обязательных </w:t>
            </w:r>
            <w:r w:rsidRPr="00CD562D">
              <w:rPr>
                <w:rFonts w:ascii="Times New Roman" w:eastAsia="Times New Roman" w:hAnsi="Times New Roman" w:cs="Times New Roman"/>
                <w:sz w:val="20"/>
                <w:szCs w:val="20"/>
                <w:lang w:eastAsia="ru-RU"/>
              </w:rPr>
              <w:t>платежей, прочих расходов и затрат.</w:t>
            </w:r>
          </w:p>
        </w:tc>
        <w:tc>
          <w:tcPr>
            <w:tcW w:w="9941" w:type="dxa"/>
            <w:gridSpan w:val="6"/>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451"/>
        </w:trPr>
        <w:tc>
          <w:tcPr>
            <w:tcW w:w="4762" w:type="dxa"/>
            <w:gridSpan w:val="3"/>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1" w:lineRule="exact"/>
              <w:ind w:right="696"/>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Место доставки (выполнения работы, оказания </w:t>
            </w:r>
            <w:r w:rsidRPr="00CD562D">
              <w:rPr>
                <w:rFonts w:ascii="Times New Roman" w:eastAsia="Times New Roman" w:hAnsi="Times New Roman" w:cs="Times New Roman"/>
                <w:sz w:val="20"/>
                <w:szCs w:val="20"/>
                <w:lang w:eastAsia="ru-RU"/>
              </w:rPr>
              <w:t>услуги), порядок доставки</w:t>
            </w:r>
          </w:p>
        </w:tc>
        <w:tc>
          <w:tcPr>
            <w:tcW w:w="9941" w:type="dxa"/>
            <w:gridSpan w:val="6"/>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CD562D" w:rsidRPr="00CD562D" w:rsidSect="00CD562D">
          <w:pgSz w:w="16834" w:h="11909" w:orient="landscape" w:code="9"/>
          <w:pgMar w:top="1291" w:right="426" w:bottom="360" w:left="106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762"/>
        <w:gridCol w:w="9960"/>
      </w:tblGrid>
      <w:tr w:rsidR="00CD562D" w:rsidRPr="00CD562D" w:rsidTr="00CD562D">
        <w:tblPrEx>
          <w:tblCellMar>
            <w:top w:w="0" w:type="dxa"/>
            <w:bottom w:w="0" w:type="dxa"/>
          </w:tblCellMar>
        </w:tblPrEx>
        <w:trPr>
          <w:trHeight w:hRule="exact" w:val="461"/>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6" w:lineRule="exact"/>
              <w:ind w:left="5" w:right="1003"/>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20"/>
                <w:szCs w:val="20"/>
                <w:lang w:eastAsia="ru-RU"/>
              </w:rPr>
              <w:lastRenderedPageBreak/>
              <w:t xml:space="preserve">Сроки поставки (сроки начала и окончания </w:t>
            </w:r>
            <w:r w:rsidRPr="00CD562D">
              <w:rPr>
                <w:rFonts w:ascii="Times New Roman" w:eastAsia="Times New Roman" w:hAnsi="Times New Roman" w:cs="Times New Roman"/>
                <w:sz w:val="20"/>
                <w:szCs w:val="20"/>
                <w:lang w:eastAsia="ru-RU"/>
              </w:rPr>
              <w:t>выполнения работ, оказания услуг)</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74"/>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Сроки и условия оплаты</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69"/>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Срок гарантии качества</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74"/>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Порядок приемки товара (работ, услуг)</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288"/>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Дополнительные условия</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CD562D" w:rsidRPr="00CD562D" w:rsidRDefault="00CD562D" w:rsidP="00CD562D">
      <w:pPr>
        <w:widowControl w:val="0"/>
        <w:shd w:val="clear" w:color="auto" w:fill="FFFFFF"/>
        <w:autoSpaceDE w:val="0"/>
        <w:autoSpaceDN w:val="0"/>
        <w:adjustRightInd w:val="0"/>
        <w:spacing w:after="0" w:line="264" w:lineRule="exact"/>
        <w:ind w:left="149" w:firstLine="682"/>
        <w:rPr>
          <w:rFonts w:ascii="Times New Roman" w:eastAsia="Times New Roman" w:hAnsi="Times New Roman" w:cs="Times New Roman"/>
          <w:sz w:val="20"/>
          <w:szCs w:val="20"/>
          <w:lang w:eastAsia="ru-RU"/>
        </w:rPr>
      </w:pPr>
      <w:r w:rsidRPr="00CD562D">
        <w:rPr>
          <w:rFonts w:ascii="Times New Roman" w:eastAsia="Times New Roman" w:hAnsi="Times New Roman" w:cs="Times New Roman"/>
          <w:lang w:eastAsia="ru-RU"/>
        </w:rPr>
        <w:t xml:space="preserve">3. Условия настоящей  заявки конкретизированы в следующих приложениях </w:t>
      </w:r>
      <w:r w:rsidRPr="00CD562D">
        <w:rPr>
          <w:rFonts w:ascii="Times New Roman" w:eastAsia="Times New Roman" w:hAnsi="Times New Roman" w:cs="Times New Roman"/>
          <w:i/>
          <w:iCs/>
          <w:lang w:eastAsia="ru-RU"/>
        </w:rPr>
        <w:t>[данный пункт заявки заполняется Участником в случае необходимости].</w:t>
      </w:r>
    </w:p>
    <w:p w:rsidR="00CD562D" w:rsidRPr="00CD562D" w:rsidRDefault="00CD562D" w:rsidP="00CD562D">
      <w:pPr>
        <w:widowControl w:val="0"/>
        <w:numPr>
          <w:ilvl w:val="0"/>
          <w:numId w:val="16"/>
        </w:numPr>
        <w:shd w:val="clear" w:color="auto" w:fill="FFFFFF"/>
        <w:tabs>
          <w:tab w:val="left" w:pos="1037"/>
        </w:tabs>
        <w:autoSpaceDE w:val="0"/>
        <w:autoSpaceDN w:val="0"/>
        <w:adjustRightInd w:val="0"/>
        <w:spacing w:after="0" w:line="259" w:lineRule="exact"/>
        <w:rPr>
          <w:rFonts w:ascii="Times New Roman" w:eastAsia="Times New Roman" w:hAnsi="Times New Roman" w:cs="Times New Roman"/>
          <w:spacing w:val="-7"/>
          <w:lang w:eastAsia="ru-RU"/>
        </w:rPr>
      </w:pPr>
      <w:r w:rsidRPr="00CD562D">
        <w:rPr>
          <w:rFonts w:ascii="Times New Roman" w:eastAsia="Times New Roman" w:hAnsi="Times New Roman" w:cs="Times New Roman"/>
          <w:lang w:eastAsia="ru-RU"/>
        </w:rPr>
        <w:t xml:space="preserve">Настоящим участник запроса цен подтверждает отсутствие </w:t>
      </w:r>
      <w:proofErr w:type="spellStart"/>
      <w:r w:rsidRPr="00CD562D">
        <w:rPr>
          <w:rFonts w:ascii="Times New Roman" w:eastAsia="Times New Roman" w:hAnsi="Times New Roman" w:cs="Times New Roman"/>
          <w:lang w:eastAsia="ru-RU"/>
        </w:rPr>
        <w:t>аффилированности</w:t>
      </w:r>
      <w:proofErr w:type="spellEnd"/>
      <w:r w:rsidRPr="00CD562D">
        <w:rPr>
          <w:rFonts w:ascii="Times New Roman" w:eastAsia="Times New Roman" w:hAnsi="Times New Roman" w:cs="Times New Roman"/>
          <w:lang w:eastAsia="ru-RU"/>
        </w:rPr>
        <w:t xml:space="preserve"> с организатором запроса цен, а также с его сотрудниками и гарантирует достоверность представленной информации.</w:t>
      </w:r>
    </w:p>
    <w:p w:rsidR="00CD562D" w:rsidRPr="00CD562D" w:rsidRDefault="00CD562D" w:rsidP="00CD562D">
      <w:pPr>
        <w:widowControl w:val="0"/>
        <w:numPr>
          <w:ilvl w:val="0"/>
          <w:numId w:val="17"/>
        </w:numPr>
        <w:shd w:val="clear" w:color="auto" w:fill="FFFFFF"/>
        <w:tabs>
          <w:tab w:val="left" w:pos="1037"/>
        </w:tabs>
        <w:autoSpaceDE w:val="0"/>
        <w:autoSpaceDN w:val="0"/>
        <w:adjustRightInd w:val="0"/>
        <w:spacing w:before="38" w:after="0" w:line="240" w:lineRule="auto"/>
        <w:rPr>
          <w:rFonts w:ascii="Times New Roman" w:eastAsia="Times New Roman" w:hAnsi="Times New Roman" w:cs="Times New Roman"/>
          <w:spacing w:val="-13"/>
          <w:lang w:eastAsia="ru-RU"/>
        </w:rPr>
      </w:pPr>
      <w:r w:rsidRPr="00CD562D">
        <w:rPr>
          <w:rFonts w:ascii="Times New Roman" w:eastAsia="Times New Roman" w:hAnsi="Times New Roman" w:cs="Times New Roman"/>
          <w:lang w:eastAsia="ru-RU"/>
        </w:rPr>
        <w:t xml:space="preserve">Для оперативного уведомления участника запроса цен по вопросам организационного характера и взаимодействия </w:t>
      </w:r>
      <w:proofErr w:type="gramStart"/>
      <w:r w:rsidRPr="00CD562D">
        <w:rPr>
          <w:rFonts w:ascii="Times New Roman" w:eastAsia="Times New Roman" w:hAnsi="Times New Roman" w:cs="Times New Roman"/>
          <w:lang w:eastAsia="ru-RU"/>
        </w:rPr>
        <w:t>с</w:t>
      </w:r>
      <w:proofErr w:type="gramEnd"/>
    </w:p>
    <w:p w:rsidR="00CD562D" w:rsidRPr="00CD562D" w:rsidRDefault="00CD562D" w:rsidP="00CD562D">
      <w:pPr>
        <w:widowControl w:val="0"/>
        <w:shd w:val="clear" w:color="auto" w:fill="FFFFFF"/>
        <w:tabs>
          <w:tab w:val="left" w:leader="underscore" w:pos="14549"/>
        </w:tabs>
        <w:autoSpaceDE w:val="0"/>
        <w:autoSpaceDN w:val="0"/>
        <w:adjustRightInd w:val="0"/>
        <w:spacing w:before="34" w:after="0" w:line="240" w:lineRule="auto"/>
        <w:ind w:left="168"/>
        <w:rPr>
          <w:rFonts w:ascii="Times New Roman" w:eastAsia="Times New Roman" w:hAnsi="Times New Roman" w:cs="Times New Roman"/>
          <w:sz w:val="20"/>
          <w:szCs w:val="20"/>
          <w:lang w:eastAsia="ru-RU"/>
        </w:rPr>
      </w:pPr>
      <w:r w:rsidRPr="00CD562D">
        <w:rPr>
          <w:rFonts w:ascii="Times New Roman" w:eastAsia="Times New Roman" w:hAnsi="Times New Roman" w:cs="Times New Roman"/>
          <w:lang w:eastAsia="ru-RU"/>
        </w:rPr>
        <w:t xml:space="preserve">организатором запроса цен </w:t>
      </w:r>
      <w:proofErr w:type="gramStart"/>
      <w:r w:rsidRPr="00CD562D">
        <w:rPr>
          <w:rFonts w:ascii="Times New Roman" w:eastAsia="Times New Roman" w:hAnsi="Times New Roman" w:cs="Times New Roman"/>
          <w:lang w:eastAsia="ru-RU"/>
        </w:rPr>
        <w:t>уполномочен</w:t>
      </w:r>
      <w:proofErr w:type="gramEnd"/>
      <w:r w:rsidRPr="00CD562D">
        <w:rPr>
          <w:rFonts w:ascii="Times New Roman" w:eastAsia="Times New Roman" w:hAnsi="Times New Roman" w:cs="Times New Roman"/>
          <w:lang w:eastAsia="ru-RU"/>
        </w:rPr>
        <w:tab/>
        <w:t>.</w:t>
      </w:r>
    </w:p>
    <w:p w:rsidR="00CD562D" w:rsidRPr="00CD562D" w:rsidRDefault="00CD562D" w:rsidP="00CD562D">
      <w:pPr>
        <w:widowControl w:val="0"/>
        <w:shd w:val="clear" w:color="auto" w:fill="FFFFFF"/>
        <w:autoSpaceDE w:val="0"/>
        <w:autoSpaceDN w:val="0"/>
        <w:adjustRightInd w:val="0"/>
        <w:spacing w:after="0" w:line="240" w:lineRule="auto"/>
        <w:ind w:left="5616"/>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2"/>
          <w:sz w:val="20"/>
          <w:szCs w:val="20"/>
          <w:lang w:eastAsia="ru-RU"/>
        </w:rPr>
        <w:t xml:space="preserve">(Ф.И.О., должность, телефон, </w:t>
      </w:r>
      <w:proofErr w:type="gramStart"/>
      <w:r w:rsidRPr="00CD562D">
        <w:rPr>
          <w:rFonts w:ascii="Times New Roman" w:eastAsia="Times New Roman" w:hAnsi="Times New Roman" w:cs="Times New Roman"/>
          <w:i/>
          <w:iCs/>
          <w:spacing w:val="-2"/>
          <w:sz w:val="20"/>
          <w:szCs w:val="20"/>
          <w:lang w:eastAsia="ru-RU"/>
        </w:rPr>
        <w:t>е</w:t>
      </w:r>
      <w:proofErr w:type="gramEnd"/>
      <w:r w:rsidRPr="00CD562D">
        <w:rPr>
          <w:rFonts w:ascii="Times New Roman" w:eastAsia="Times New Roman" w:hAnsi="Times New Roman" w:cs="Times New Roman"/>
          <w:i/>
          <w:iCs/>
          <w:spacing w:val="-2"/>
          <w:sz w:val="20"/>
          <w:szCs w:val="20"/>
          <w:lang w:eastAsia="ru-RU"/>
        </w:rPr>
        <w:t>-т</w:t>
      </w:r>
      <w:r w:rsidRPr="00CD562D">
        <w:rPr>
          <w:rFonts w:ascii="Times New Roman" w:eastAsia="Times New Roman" w:hAnsi="Times New Roman" w:cs="Times New Roman"/>
          <w:i/>
          <w:iCs/>
          <w:spacing w:val="-2"/>
          <w:sz w:val="20"/>
          <w:szCs w:val="20"/>
          <w:lang w:val="en-US" w:eastAsia="ru-RU"/>
        </w:rPr>
        <w:t>ail</w:t>
      </w:r>
      <w:r w:rsidRPr="00CD562D">
        <w:rPr>
          <w:rFonts w:ascii="Times New Roman" w:eastAsia="Times New Roman" w:hAnsi="Times New Roman" w:cs="Times New Roman"/>
          <w:i/>
          <w:iCs/>
          <w:spacing w:val="-2"/>
          <w:sz w:val="20"/>
          <w:szCs w:val="20"/>
          <w:lang w:eastAsia="ru-RU"/>
        </w:rPr>
        <w:t xml:space="preserve"> работника организации — участника запроса цен)</w:t>
      </w:r>
    </w:p>
    <w:p w:rsidR="00CD562D" w:rsidRPr="00CD562D" w:rsidRDefault="00CD562D" w:rsidP="00CD562D">
      <w:pPr>
        <w:widowControl w:val="0"/>
        <w:shd w:val="clear" w:color="auto" w:fill="FFFFFF"/>
        <w:tabs>
          <w:tab w:val="left" w:pos="1061"/>
          <w:tab w:val="left" w:leader="underscore" w:pos="2990"/>
        </w:tabs>
        <w:autoSpaceDE w:val="0"/>
        <w:autoSpaceDN w:val="0"/>
        <w:adjustRightInd w:val="0"/>
        <w:spacing w:before="283" w:after="0" w:line="259" w:lineRule="exact"/>
        <w:ind w:left="835"/>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9"/>
          <w:lang w:eastAsia="ru-RU"/>
        </w:rPr>
        <w:t>6.</w:t>
      </w:r>
      <w:r w:rsidRPr="00CD562D">
        <w:rPr>
          <w:rFonts w:ascii="Times New Roman" w:eastAsia="Times New Roman" w:hAnsi="Times New Roman" w:cs="Times New Roman"/>
          <w:lang w:eastAsia="ru-RU"/>
        </w:rPr>
        <w:tab/>
      </w:r>
      <w:proofErr w:type="gramStart"/>
      <w:r w:rsidRPr="00CD562D">
        <w:rPr>
          <w:rFonts w:ascii="Times New Roman" w:eastAsia="Times New Roman" w:hAnsi="Times New Roman" w:cs="Times New Roman"/>
          <w:lang w:eastAsia="ru-RU"/>
        </w:rPr>
        <w:t>Также</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i/>
          <w:iCs/>
          <w:lang w:eastAsia="ru-RU"/>
        </w:rPr>
        <w:t xml:space="preserve">(наименование (для юридического лица)/ФИО (для физического лица) участника) </w:t>
      </w:r>
      <w:r w:rsidRPr="00CD562D">
        <w:rPr>
          <w:rFonts w:ascii="Times New Roman" w:eastAsia="Times New Roman" w:hAnsi="Times New Roman" w:cs="Times New Roman"/>
          <w:lang w:eastAsia="ru-RU"/>
        </w:rPr>
        <w:t>настоящим подтверждаем, что</w:t>
      </w:r>
      <w:proofErr w:type="gramEnd"/>
    </w:p>
    <w:p w:rsidR="00CD562D" w:rsidRPr="00CD562D" w:rsidRDefault="00CD562D" w:rsidP="00CD562D">
      <w:pPr>
        <w:widowControl w:val="0"/>
        <w:shd w:val="clear" w:color="auto" w:fill="FFFFFF"/>
        <w:autoSpaceDE w:val="0"/>
        <w:autoSpaceDN w:val="0"/>
        <w:adjustRightInd w:val="0"/>
        <w:spacing w:after="0" w:line="259" w:lineRule="exact"/>
        <w:ind w:left="154"/>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соответствуем следующим требованиям, предъявляемым к участникам запроса цен:</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в отношении участника закупок - юридического лица не должна проводиться ликвидация и процедура банкротства,</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proofErr w:type="gramStart"/>
      <w:r w:rsidRPr="00CD562D">
        <w:rPr>
          <w:rFonts w:ascii="Times New Roman" w:eastAsia="Times New Roman" w:hAnsi="Times New Roman" w:cs="Times New Roman"/>
          <w:kern w:val="28"/>
          <w:lang w:eastAsia="x-none"/>
        </w:rPr>
        <w:t xml:space="preserve">- </w:t>
      </w:r>
      <w:r w:rsidRPr="00CD562D">
        <w:rPr>
          <w:rFonts w:ascii="Times New Roman" w:eastAsia="Times New Roman" w:hAnsi="Times New Roman" w:cs="Times New Roman"/>
          <w:kern w:val="28"/>
          <w:lang w:val="x-none" w:eastAsia="x-none"/>
        </w:rPr>
        <w:t>отсутствие сведений об участнике закупки в реестре недобросовестных поставщиков, предусмотренном статьей 5 Федерального закона от 18 июля 2011 г</w:t>
      </w:r>
      <w:r w:rsidRPr="00CD562D">
        <w:rPr>
          <w:rFonts w:ascii="Times New Roman" w:eastAsia="Times New Roman" w:hAnsi="Times New Roman" w:cs="Times New Roman"/>
          <w:kern w:val="28"/>
          <w:lang w:eastAsia="x-none"/>
        </w:rPr>
        <w:t>.</w:t>
      </w:r>
      <w:r w:rsidRPr="00CD562D">
        <w:rPr>
          <w:rFonts w:ascii="Times New Roman" w:eastAsia="Times New Roman" w:hAnsi="Times New Roman" w:cs="Times New Roman"/>
          <w:kern w:val="28"/>
          <w:lang w:val="x-none" w:eastAsia="x-none"/>
        </w:rPr>
        <w:t xml:space="preserve">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w:t>
      </w:r>
      <w:r w:rsidRPr="00CD562D">
        <w:rPr>
          <w:rFonts w:ascii="Times New Roman" w:eastAsia="Times New Roman" w:hAnsi="Times New Roman" w:cs="Times New Roman"/>
          <w:kern w:val="28"/>
          <w:lang w:eastAsia="x-none"/>
        </w:rPr>
        <w:t>.</w:t>
      </w:r>
      <w:r w:rsidRPr="00CD562D">
        <w:rPr>
          <w:rFonts w:ascii="Times New Roman" w:eastAsia="Times New Roman" w:hAnsi="Times New Roman" w:cs="Times New Roman"/>
          <w:kern w:val="28"/>
          <w:lang w:val="x-none" w:eastAsia="x-none"/>
        </w:rPr>
        <w:t xml:space="preserve"> № 94-ФЗ «О размещении заказов на поставки товаров, выполнение работ, оказание услуг для государственных и муниципальных нужд», а</w:t>
      </w:r>
      <w:proofErr w:type="gramEnd"/>
      <w:r w:rsidRPr="00CD562D">
        <w:rPr>
          <w:rFonts w:ascii="Times New Roman" w:eastAsia="Times New Roman" w:hAnsi="Times New Roman" w:cs="Times New Roman"/>
          <w:kern w:val="28"/>
          <w:lang w:val="x-none" w:eastAsia="x-none"/>
        </w:rPr>
        <w:t xml:space="preserve">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r w:rsidRPr="00CD562D">
        <w:rPr>
          <w:rFonts w:ascii="Times New Roman" w:eastAsia="Times New Roman" w:hAnsi="Times New Roman" w:cs="Times New Roman"/>
          <w:kern w:val="28"/>
          <w:lang w:eastAsia="x-none"/>
        </w:rPr>
        <w:t>;</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наличие необходимой профессиональной и технической квалификации;</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наличие финансовых и трудовых ресурсов для исполнения контракта;</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наличие  оборудования и других материальных ресурсов для исполнения контракта;</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наличие опыта и положительной деловой репутации;</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отсутствие претензий, искового заявления от заказчика в адрес участника по ранее заключенным контрактам за предыдущий период (не менее 1 года до даты размещения закупки).</w:t>
      </w:r>
    </w:p>
    <w:p w:rsidR="00CD562D" w:rsidRPr="00CD562D" w:rsidRDefault="00CD562D" w:rsidP="00CD562D">
      <w:pPr>
        <w:widowControl w:val="0"/>
        <w:shd w:val="clear" w:color="auto" w:fill="FFFFFF"/>
        <w:autoSpaceDE w:val="0"/>
        <w:autoSpaceDN w:val="0"/>
        <w:adjustRightInd w:val="0"/>
        <w:spacing w:after="0" w:line="259" w:lineRule="exact"/>
        <w:ind w:left="154"/>
        <w:rPr>
          <w:rFonts w:ascii="Times New Roman" w:eastAsia="Times New Roman" w:hAnsi="Times New Roman" w:cs="Times New Roman"/>
          <w:sz w:val="20"/>
          <w:szCs w:val="20"/>
          <w:lang w:eastAsia="ru-RU"/>
        </w:rPr>
      </w:pPr>
    </w:p>
    <w:p w:rsidR="00CD562D" w:rsidRPr="00CD562D" w:rsidRDefault="00CD562D" w:rsidP="00CD562D">
      <w:pPr>
        <w:widowControl w:val="0"/>
        <w:shd w:val="clear" w:color="auto" w:fill="FFFFFF"/>
        <w:tabs>
          <w:tab w:val="left" w:pos="1061"/>
        </w:tabs>
        <w:autoSpaceDE w:val="0"/>
        <w:autoSpaceDN w:val="0"/>
        <w:adjustRightInd w:val="0"/>
        <w:spacing w:after="0" w:line="259" w:lineRule="exact"/>
        <w:ind w:left="154" w:right="96" w:firstLine="682"/>
        <w:jc w:val="both"/>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lang w:eastAsia="ru-RU"/>
        </w:rPr>
        <w:t>7.</w:t>
      </w:r>
      <w:r w:rsidRPr="00CD562D">
        <w:rPr>
          <w:rFonts w:ascii="Times New Roman" w:eastAsia="Times New Roman" w:hAnsi="Times New Roman" w:cs="Times New Roman"/>
          <w:lang w:eastAsia="ru-RU"/>
        </w:rPr>
        <w:tab/>
      </w:r>
      <w:proofErr w:type="gramStart"/>
      <w:r w:rsidRPr="00CD562D">
        <w:rPr>
          <w:rFonts w:ascii="Times New Roman" w:eastAsia="Times New Roman" w:hAnsi="Times New Roman" w:cs="Times New Roman"/>
          <w:lang w:eastAsia="ru-RU"/>
        </w:rPr>
        <w:t>Обязуемся, в случае признания нас участником, отвечающим требованиям запроса цен, который предложил поставить</w:t>
      </w:r>
      <w:r w:rsidRPr="00CD562D">
        <w:rPr>
          <w:rFonts w:ascii="Times New Roman" w:eastAsia="Times New Roman" w:hAnsi="Times New Roman" w:cs="Times New Roman"/>
          <w:lang w:eastAsia="ru-RU"/>
        </w:rPr>
        <w:br/>
        <w:t>товары, на установленных в запросе цен условиях, по самой низкой цене контракта из предложенных, заключить контракт в срок и</w:t>
      </w:r>
      <w:r w:rsidRPr="00CD562D">
        <w:rPr>
          <w:rFonts w:ascii="Times New Roman" w:eastAsia="Times New Roman" w:hAnsi="Times New Roman" w:cs="Times New Roman"/>
          <w:lang w:eastAsia="ru-RU"/>
        </w:rPr>
        <w:br/>
        <w:t>на условиях и требованиях запроса цен, по цене контракта, предложенной в нашей заявке.</w:t>
      </w:r>
      <w:proofErr w:type="gramEnd"/>
    </w:p>
    <w:p w:rsidR="00CD562D" w:rsidRPr="00CD562D" w:rsidRDefault="00CD562D" w:rsidP="00CD562D">
      <w:pPr>
        <w:widowControl w:val="0"/>
        <w:shd w:val="clear" w:color="auto" w:fill="FFFFFF"/>
        <w:tabs>
          <w:tab w:val="left" w:pos="4834"/>
          <w:tab w:val="left" w:pos="9139"/>
          <w:tab w:val="left" w:pos="13440"/>
        </w:tabs>
        <w:autoSpaceDE w:val="0"/>
        <w:autoSpaceDN w:val="0"/>
        <w:adjustRightInd w:val="0"/>
        <w:spacing w:before="58" w:after="0" w:line="370" w:lineRule="exact"/>
        <w:ind w:left="538"/>
        <w:rPr>
          <w:rFonts w:ascii="Times New Roman" w:eastAsia="Times New Roman" w:hAnsi="Times New Roman" w:cs="Times New Roman"/>
          <w:sz w:val="20"/>
          <w:szCs w:val="20"/>
          <w:lang w:eastAsia="ru-RU"/>
        </w:rPr>
        <w:sectPr w:rsidR="00CD562D" w:rsidRPr="00CD562D" w:rsidSect="00CD562D">
          <w:type w:val="nextColumn"/>
          <w:pgSz w:w="16834" w:h="11909" w:orient="landscape" w:code="9"/>
          <w:pgMar w:top="1133" w:right="1057" w:bottom="360" w:left="1056" w:header="720" w:footer="720" w:gutter="0"/>
          <w:cols w:space="60"/>
          <w:noEndnote/>
        </w:sectPr>
      </w:pPr>
    </w:p>
    <w:p w:rsidR="00CD562D" w:rsidRPr="00CD562D" w:rsidRDefault="00CD562D" w:rsidP="00CD562D">
      <w:pPr>
        <w:widowControl w:val="0"/>
        <w:shd w:val="clear" w:color="auto" w:fill="FFFFFF"/>
        <w:tabs>
          <w:tab w:val="left" w:pos="907"/>
          <w:tab w:val="left" w:leader="underscore" w:pos="2563"/>
        </w:tabs>
        <w:autoSpaceDE w:val="0"/>
        <w:autoSpaceDN w:val="0"/>
        <w:adjustRightInd w:val="0"/>
        <w:spacing w:after="0" w:line="264" w:lineRule="exact"/>
        <w:ind w:left="682"/>
        <w:rPr>
          <w:rFonts w:ascii="Times New Roman" w:eastAsia="Times New Roman" w:hAnsi="Times New Roman" w:cs="Times New Roman"/>
          <w:lang w:eastAsia="ru-RU"/>
        </w:rPr>
      </w:pPr>
      <w:r w:rsidRPr="00CD562D">
        <w:rPr>
          <w:rFonts w:ascii="Times New Roman" w:eastAsia="Times New Roman" w:hAnsi="Times New Roman" w:cs="Times New Roman"/>
          <w:spacing w:val="-16"/>
          <w:lang w:eastAsia="ru-RU"/>
        </w:rPr>
        <w:lastRenderedPageBreak/>
        <w:t>8.</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12"/>
          <w:lang w:eastAsia="ru-RU"/>
        </w:rPr>
        <w:t>Мы,</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i/>
          <w:iCs/>
          <w:spacing w:val="-3"/>
          <w:lang w:eastAsia="ru-RU"/>
        </w:rPr>
        <w:t xml:space="preserve">(указывается наименование участника процедуры закупки), </w:t>
      </w:r>
      <w:r w:rsidRPr="00CD562D">
        <w:rPr>
          <w:rFonts w:ascii="Times New Roman" w:eastAsia="Times New Roman" w:hAnsi="Times New Roman" w:cs="Times New Roman"/>
          <w:spacing w:val="-3"/>
          <w:lang w:eastAsia="ru-RU"/>
        </w:rPr>
        <w:t xml:space="preserve">согласны с условием, что сведения о нас будут внесены </w:t>
      </w:r>
      <w:proofErr w:type="gramStart"/>
      <w:r w:rsidRPr="00CD562D">
        <w:rPr>
          <w:rFonts w:ascii="Times New Roman" w:eastAsia="Times New Roman" w:hAnsi="Times New Roman" w:cs="Times New Roman"/>
          <w:spacing w:val="-3"/>
          <w:lang w:eastAsia="ru-RU"/>
        </w:rPr>
        <w:t>в</w:t>
      </w:r>
      <w:proofErr w:type="gramEnd"/>
    </w:p>
    <w:p w:rsidR="00CD562D" w:rsidRPr="00CD562D" w:rsidRDefault="00CD562D" w:rsidP="00CD562D">
      <w:pPr>
        <w:widowControl w:val="0"/>
        <w:shd w:val="clear" w:color="auto" w:fill="FFFFFF"/>
        <w:autoSpaceDE w:val="0"/>
        <w:autoSpaceDN w:val="0"/>
        <w:adjustRightInd w:val="0"/>
        <w:spacing w:after="0" w:line="264" w:lineRule="exact"/>
        <w:ind w:left="10"/>
        <w:rPr>
          <w:rFonts w:ascii="Times New Roman" w:eastAsia="Times New Roman" w:hAnsi="Times New Roman" w:cs="Times New Roman"/>
          <w:lang w:eastAsia="ru-RU"/>
        </w:rPr>
      </w:pPr>
      <w:r w:rsidRPr="00CD562D">
        <w:rPr>
          <w:rFonts w:ascii="Times New Roman" w:eastAsia="Times New Roman" w:hAnsi="Times New Roman" w:cs="Times New Roman"/>
          <w:spacing w:val="-5"/>
          <w:lang w:eastAsia="ru-RU"/>
        </w:rPr>
        <w:t>публичный реестр недобросовестных поставщиков в следующих случаях:</w:t>
      </w:r>
    </w:p>
    <w:p w:rsidR="00CD562D" w:rsidRPr="00CD562D" w:rsidRDefault="00CD562D" w:rsidP="00CD562D">
      <w:pPr>
        <w:widowControl w:val="0"/>
        <w:shd w:val="clear" w:color="auto" w:fill="FFFFFF"/>
        <w:tabs>
          <w:tab w:val="left" w:pos="917"/>
        </w:tabs>
        <w:autoSpaceDE w:val="0"/>
        <w:autoSpaceDN w:val="0"/>
        <w:adjustRightInd w:val="0"/>
        <w:spacing w:after="0" w:line="264" w:lineRule="exact"/>
        <w:ind w:left="677"/>
        <w:rPr>
          <w:rFonts w:ascii="Times New Roman" w:eastAsia="Times New Roman" w:hAnsi="Times New Roman" w:cs="Times New Roman"/>
          <w:lang w:eastAsia="ru-RU"/>
        </w:rPr>
      </w:pPr>
      <w:r w:rsidRPr="00CD562D">
        <w:rPr>
          <w:rFonts w:ascii="Times New Roman" w:eastAsia="Times New Roman" w:hAnsi="Times New Roman" w:cs="Times New Roman"/>
          <w:spacing w:val="-14"/>
          <w:lang w:eastAsia="ru-RU"/>
        </w:rPr>
        <w:t>а)</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9"/>
          <w:lang w:eastAsia="ru-RU"/>
        </w:rPr>
        <w:t>если мы:</w:t>
      </w:r>
    </w:p>
    <w:p w:rsidR="00CD562D" w:rsidRPr="00CD562D" w:rsidRDefault="00CD562D" w:rsidP="00CD562D">
      <w:pPr>
        <w:widowControl w:val="0"/>
        <w:shd w:val="clear" w:color="auto" w:fill="FFFFFF"/>
        <w:tabs>
          <w:tab w:val="left" w:pos="811"/>
        </w:tabs>
        <w:autoSpaceDE w:val="0"/>
        <w:autoSpaceDN w:val="0"/>
        <w:adjustRightInd w:val="0"/>
        <w:spacing w:after="0" w:line="264" w:lineRule="exact"/>
        <w:ind w:left="682"/>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5"/>
          <w:lang w:eastAsia="ru-RU"/>
        </w:rPr>
        <w:t>будучи признанным победителем в проведении запроса ценовых котировок уклонимся от заключения контракта;</w:t>
      </w:r>
    </w:p>
    <w:p w:rsidR="00CD562D" w:rsidRPr="00CD562D" w:rsidRDefault="00CD562D" w:rsidP="00CD562D">
      <w:pPr>
        <w:widowControl w:val="0"/>
        <w:numPr>
          <w:ilvl w:val="0"/>
          <w:numId w:val="18"/>
        </w:numPr>
        <w:shd w:val="clear" w:color="auto" w:fill="FFFFFF"/>
        <w:tabs>
          <w:tab w:val="left" w:pos="883"/>
        </w:tabs>
        <w:autoSpaceDE w:val="0"/>
        <w:autoSpaceDN w:val="0"/>
        <w:adjustRightInd w:val="0"/>
        <w:spacing w:after="0" w:line="264" w:lineRule="exact"/>
        <w:jc w:val="both"/>
        <w:rPr>
          <w:rFonts w:ascii="Times New Roman" w:eastAsia="Times New Roman" w:hAnsi="Times New Roman" w:cs="Times New Roman"/>
          <w:lang w:eastAsia="ru-RU"/>
        </w:rPr>
      </w:pPr>
      <w:r w:rsidRPr="00CD562D">
        <w:rPr>
          <w:rFonts w:ascii="Times New Roman" w:eastAsia="Times New Roman" w:hAnsi="Times New Roman" w:cs="Times New Roman"/>
          <w:spacing w:val="-2"/>
          <w:lang w:eastAsia="ru-RU"/>
        </w:rPr>
        <w:t xml:space="preserve">будучи единственным участником процедуры закупки, подавшим заявку на участие в запросе цен, уклонимся от </w:t>
      </w:r>
      <w:r w:rsidRPr="00CD562D">
        <w:rPr>
          <w:rFonts w:ascii="Times New Roman" w:eastAsia="Times New Roman" w:hAnsi="Times New Roman" w:cs="Times New Roman"/>
          <w:lang w:eastAsia="ru-RU"/>
        </w:rPr>
        <w:t>заключения контракта;</w:t>
      </w:r>
    </w:p>
    <w:p w:rsidR="00CD562D" w:rsidRPr="00CD562D" w:rsidRDefault="00CD562D" w:rsidP="00CD562D">
      <w:pPr>
        <w:widowControl w:val="0"/>
        <w:numPr>
          <w:ilvl w:val="0"/>
          <w:numId w:val="18"/>
        </w:numPr>
        <w:shd w:val="clear" w:color="auto" w:fill="FFFFFF"/>
        <w:tabs>
          <w:tab w:val="left" w:pos="883"/>
        </w:tabs>
        <w:autoSpaceDE w:val="0"/>
        <w:autoSpaceDN w:val="0"/>
        <w:adjustRightInd w:val="0"/>
        <w:spacing w:after="0" w:line="264" w:lineRule="exact"/>
        <w:ind w:right="10"/>
        <w:jc w:val="both"/>
        <w:rPr>
          <w:rFonts w:ascii="Times New Roman" w:eastAsia="Times New Roman" w:hAnsi="Times New Roman" w:cs="Times New Roman"/>
          <w:lang w:eastAsia="ru-RU"/>
        </w:rPr>
      </w:pPr>
      <w:r w:rsidRPr="00CD562D">
        <w:rPr>
          <w:rFonts w:ascii="Times New Roman" w:eastAsia="Times New Roman" w:hAnsi="Times New Roman" w:cs="Times New Roman"/>
          <w:spacing w:val="-2"/>
          <w:lang w:eastAsia="ru-RU"/>
        </w:rPr>
        <w:t xml:space="preserve">будучи признанным победителем или единственным участником, подавшим заявку на участие в запросе цен, </w:t>
      </w:r>
      <w:r w:rsidRPr="00CD562D">
        <w:rPr>
          <w:rFonts w:ascii="Times New Roman" w:eastAsia="Times New Roman" w:hAnsi="Times New Roman" w:cs="Times New Roman"/>
          <w:spacing w:val="-4"/>
          <w:lang w:eastAsia="ru-RU"/>
        </w:rPr>
        <w:t xml:space="preserve">соответствующую требованиям извещения о проведении запроса цен, откажемся от предоставления обеспечения исполнения </w:t>
      </w:r>
      <w:r w:rsidRPr="00CD562D">
        <w:rPr>
          <w:rFonts w:ascii="Times New Roman" w:eastAsia="Times New Roman" w:hAnsi="Times New Roman" w:cs="Times New Roman"/>
          <w:lang w:eastAsia="ru-RU"/>
        </w:rPr>
        <w:t xml:space="preserve">контракта, если такое требование установлено </w:t>
      </w:r>
      <w:proofErr w:type="gramStart"/>
      <w:r w:rsidRPr="00CD562D">
        <w:rPr>
          <w:rFonts w:ascii="Times New Roman" w:eastAsia="Times New Roman" w:hAnsi="Times New Roman" w:cs="Times New Roman"/>
          <w:lang w:eastAsia="ru-RU"/>
        </w:rPr>
        <w:t>в</w:t>
      </w:r>
      <w:proofErr w:type="gramEnd"/>
      <w:r w:rsidRPr="00CD562D">
        <w:rPr>
          <w:rFonts w:ascii="Times New Roman" w:eastAsia="Times New Roman" w:hAnsi="Times New Roman" w:cs="Times New Roman"/>
          <w:lang w:eastAsia="ru-RU"/>
        </w:rPr>
        <w:t xml:space="preserve"> извещением о проведении запроса цен;</w:t>
      </w:r>
    </w:p>
    <w:p w:rsidR="00CD562D" w:rsidRPr="00CD562D" w:rsidRDefault="00CD562D" w:rsidP="00CD562D">
      <w:pPr>
        <w:widowControl w:val="0"/>
        <w:shd w:val="clear" w:color="auto" w:fill="FFFFFF"/>
        <w:tabs>
          <w:tab w:val="left" w:pos="917"/>
        </w:tabs>
        <w:autoSpaceDE w:val="0"/>
        <w:autoSpaceDN w:val="0"/>
        <w:adjustRightInd w:val="0"/>
        <w:spacing w:before="5" w:after="0" w:line="288" w:lineRule="exact"/>
        <w:ind w:left="5" w:firstLine="672"/>
        <w:rPr>
          <w:rFonts w:ascii="Times New Roman" w:eastAsia="Times New Roman" w:hAnsi="Times New Roman" w:cs="Times New Roman"/>
          <w:lang w:eastAsia="ru-RU"/>
        </w:rPr>
      </w:pPr>
      <w:r w:rsidRPr="00CD562D">
        <w:rPr>
          <w:rFonts w:ascii="Times New Roman" w:eastAsia="Times New Roman" w:hAnsi="Times New Roman" w:cs="Times New Roman"/>
          <w:spacing w:val="-11"/>
          <w:lang w:eastAsia="ru-RU"/>
        </w:rPr>
        <w:t>б)</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6"/>
          <w:lang w:eastAsia="ru-RU"/>
        </w:rPr>
        <w:t xml:space="preserve">если контракт, заключенный с нами по результатам проведения настоящего запроса цен, </w:t>
      </w:r>
      <w:proofErr w:type="gramStart"/>
      <w:r w:rsidRPr="00CD562D">
        <w:rPr>
          <w:rFonts w:ascii="Times New Roman" w:eastAsia="Times New Roman" w:hAnsi="Times New Roman" w:cs="Times New Roman"/>
          <w:spacing w:val="-6"/>
          <w:lang w:eastAsia="ru-RU"/>
        </w:rPr>
        <w:t>будет</w:t>
      </w:r>
      <w:proofErr w:type="gramEnd"/>
      <w:r w:rsidRPr="00CD562D">
        <w:rPr>
          <w:rFonts w:ascii="Times New Roman" w:eastAsia="Times New Roman" w:hAnsi="Times New Roman" w:cs="Times New Roman"/>
          <w:spacing w:val="-6"/>
          <w:lang w:eastAsia="ru-RU"/>
        </w:rPr>
        <w:t xml:space="preserve"> расторгнут по решению</w:t>
      </w:r>
      <w:r w:rsidRPr="00CD562D">
        <w:rPr>
          <w:rFonts w:ascii="Times New Roman" w:eastAsia="Times New Roman" w:hAnsi="Times New Roman" w:cs="Times New Roman"/>
          <w:spacing w:val="-6"/>
          <w:lang w:eastAsia="ru-RU"/>
        </w:rPr>
        <w:br/>
      </w:r>
      <w:r w:rsidRPr="00CD562D">
        <w:rPr>
          <w:rFonts w:ascii="Times New Roman" w:eastAsia="Times New Roman" w:hAnsi="Times New Roman" w:cs="Times New Roman"/>
          <w:spacing w:val="-5"/>
          <w:lang w:eastAsia="ru-RU"/>
        </w:rPr>
        <w:t>суда или по соглашению сторон в силу существенного нарушения поставщиком (исполнителем, подрядчиком) условий контракта.</w:t>
      </w:r>
    </w:p>
    <w:p w:rsidR="00CD562D" w:rsidRPr="00CD562D" w:rsidRDefault="00CD562D" w:rsidP="00CD562D">
      <w:pPr>
        <w:widowControl w:val="0"/>
        <w:shd w:val="clear" w:color="auto" w:fill="FFFFFF"/>
        <w:tabs>
          <w:tab w:val="left" w:pos="907"/>
        </w:tabs>
        <w:autoSpaceDE w:val="0"/>
        <w:autoSpaceDN w:val="0"/>
        <w:adjustRightInd w:val="0"/>
        <w:spacing w:before="283" w:after="0" w:line="259" w:lineRule="exact"/>
        <w:ind w:left="10" w:right="442" w:firstLine="672"/>
        <w:rPr>
          <w:rFonts w:ascii="Times New Roman" w:eastAsia="Times New Roman" w:hAnsi="Times New Roman" w:cs="Times New Roman"/>
          <w:lang w:eastAsia="ru-RU"/>
        </w:rPr>
      </w:pPr>
      <w:r w:rsidRPr="00CD562D">
        <w:rPr>
          <w:rFonts w:ascii="Times New Roman" w:eastAsia="Times New Roman" w:hAnsi="Times New Roman" w:cs="Times New Roman"/>
          <w:spacing w:val="-14"/>
          <w:lang w:eastAsia="ru-RU"/>
        </w:rPr>
        <w:t>9.</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6"/>
          <w:lang w:eastAsia="ru-RU"/>
        </w:rPr>
        <w:t>К настоящей  заявке прилагаются заверенные руководителем предприятия (уполномоченным лицом и скрепленные</w:t>
      </w:r>
      <w:r w:rsidRPr="00CD562D">
        <w:rPr>
          <w:rFonts w:ascii="Times New Roman" w:eastAsia="Times New Roman" w:hAnsi="Times New Roman" w:cs="Times New Roman"/>
          <w:spacing w:val="-6"/>
          <w:lang w:eastAsia="ru-RU"/>
        </w:rPr>
        <w:br/>
      </w:r>
      <w:r w:rsidRPr="00CD562D">
        <w:rPr>
          <w:rFonts w:ascii="Times New Roman" w:eastAsia="Times New Roman" w:hAnsi="Times New Roman" w:cs="Times New Roman"/>
          <w:lang w:eastAsia="ru-RU"/>
        </w:rPr>
        <w:t>печатью) документы:</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23"/>
          <w:lang w:eastAsia="ru-RU"/>
        </w:rPr>
      </w:pPr>
      <w:r w:rsidRPr="00CD562D">
        <w:rPr>
          <w:rFonts w:ascii="Times New Roman" w:eastAsia="Times New Roman" w:hAnsi="Times New Roman" w:cs="Times New Roman"/>
          <w:spacing w:val="-5"/>
          <w:lang w:eastAsia="ru-RU"/>
        </w:rPr>
        <w:t>Анкета участника размещения заказа (форма 2);</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2"/>
          <w:lang w:eastAsia="ru-RU"/>
        </w:rPr>
      </w:pPr>
      <w:r w:rsidRPr="00CD562D">
        <w:rPr>
          <w:rFonts w:ascii="Times New Roman" w:eastAsia="Times New Roman" w:hAnsi="Times New Roman" w:cs="Times New Roman"/>
          <w:spacing w:val="-4"/>
          <w:lang w:eastAsia="ru-RU"/>
        </w:rPr>
        <w:t>Свидетельство о постановке на учет в налоговых органах;</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6"/>
          <w:lang w:eastAsia="ru-RU"/>
        </w:rPr>
      </w:pPr>
      <w:r w:rsidRPr="00CD562D">
        <w:rPr>
          <w:rFonts w:ascii="Times New Roman" w:eastAsia="Times New Roman" w:hAnsi="Times New Roman" w:cs="Times New Roman"/>
          <w:spacing w:val="-4"/>
          <w:lang w:eastAsia="ru-RU"/>
        </w:rPr>
        <w:t>Свидетельство о государственной регистрации юридического лица;</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6"/>
          <w:lang w:eastAsia="ru-RU"/>
        </w:rPr>
      </w:pPr>
      <w:r w:rsidRPr="00CD562D">
        <w:rPr>
          <w:rFonts w:ascii="Times New Roman" w:eastAsia="Times New Roman" w:hAnsi="Times New Roman" w:cs="Times New Roman"/>
          <w:spacing w:val="-5"/>
          <w:lang w:eastAsia="ru-RU"/>
        </w:rPr>
        <w:t>Документ, подтверждающий полномочия руководителя предприятия;</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3"/>
          <w:lang w:eastAsia="ru-RU"/>
        </w:rPr>
      </w:pPr>
      <w:r w:rsidRPr="00CD562D">
        <w:rPr>
          <w:rFonts w:ascii="Times New Roman" w:eastAsia="Times New Roman" w:hAnsi="Times New Roman" w:cs="Times New Roman"/>
          <w:spacing w:val="-4"/>
          <w:lang w:eastAsia="ru-RU"/>
        </w:rPr>
        <w:t>Подтверждение полномочий лиц, подписывающих заявку и документы;</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3"/>
          <w:lang w:eastAsia="ru-RU"/>
        </w:rPr>
      </w:pPr>
      <w:r w:rsidRPr="00CD562D">
        <w:rPr>
          <w:rFonts w:ascii="Times New Roman" w:eastAsia="Times New Roman" w:hAnsi="Times New Roman" w:cs="Times New Roman"/>
          <w:spacing w:val="-4"/>
          <w:lang w:eastAsia="ru-RU"/>
        </w:rPr>
        <w:t>Декларация о принадлежности к СМП в произвольной форме.</w:t>
      </w:r>
    </w:p>
    <w:p w:rsidR="00CD562D" w:rsidRPr="00CD562D" w:rsidRDefault="00CD562D" w:rsidP="00CD562D">
      <w:pPr>
        <w:widowControl w:val="0"/>
        <w:shd w:val="clear" w:color="auto" w:fill="FFFFFF"/>
        <w:tabs>
          <w:tab w:val="left" w:pos="4061"/>
          <w:tab w:val="left" w:leader="underscore" w:pos="6053"/>
          <w:tab w:val="left" w:pos="8203"/>
          <w:tab w:val="left" w:leader="underscore" w:pos="10882"/>
        </w:tabs>
        <w:autoSpaceDE w:val="0"/>
        <w:autoSpaceDN w:val="0"/>
        <w:adjustRightInd w:val="0"/>
        <w:spacing w:before="254" w:after="0" w:line="240" w:lineRule="auto"/>
        <w:ind w:left="10"/>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7"/>
          <w:sz w:val="24"/>
          <w:szCs w:val="24"/>
          <w:lang w:eastAsia="ru-RU"/>
        </w:rPr>
        <w:t>Руководитель организации:</w:t>
      </w:r>
      <w:r w:rsidRPr="00CD562D">
        <w:rPr>
          <w:rFonts w:ascii="Arial" w:eastAsia="Times New Roman" w:hAnsi="Times New Roman" w:cs="Times New Roman"/>
          <w:b/>
          <w:bCs/>
          <w:sz w:val="24"/>
          <w:szCs w:val="24"/>
          <w:lang w:eastAsia="ru-RU"/>
        </w:rPr>
        <w:tab/>
      </w:r>
      <w:r w:rsidRPr="00CD562D">
        <w:rPr>
          <w:rFonts w:ascii="Times New Roman" w:eastAsia="Times New Roman" w:hAnsi="Times New Roman" w:cs="Times New Roman"/>
          <w:b/>
          <w:bCs/>
          <w:sz w:val="24"/>
          <w:szCs w:val="24"/>
          <w:lang w:eastAsia="ru-RU"/>
        </w:rPr>
        <w:tab/>
      </w:r>
      <w:r w:rsidRPr="00CD562D">
        <w:rPr>
          <w:rFonts w:ascii="Arial" w:eastAsia="Times New Roman" w:hAnsi="Times New Roman" w:cs="Times New Roman"/>
          <w:b/>
          <w:bCs/>
          <w:sz w:val="24"/>
          <w:szCs w:val="24"/>
          <w:lang w:eastAsia="ru-RU"/>
        </w:rPr>
        <w:tab/>
      </w:r>
      <w:r w:rsidRPr="00CD562D">
        <w:rPr>
          <w:rFonts w:ascii="Times New Roman" w:eastAsia="Times New Roman" w:hAnsi="Times New Roman" w:cs="Times New Roman"/>
          <w:b/>
          <w:bCs/>
          <w:sz w:val="24"/>
          <w:szCs w:val="24"/>
          <w:lang w:eastAsia="ru-RU"/>
        </w:rPr>
        <w:tab/>
      </w:r>
    </w:p>
    <w:p w:rsidR="00CD562D" w:rsidRPr="00CD562D" w:rsidRDefault="00CD562D" w:rsidP="00CD562D">
      <w:pPr>
        <w:widowControl w:val="0"/>
        <w:shd w:val="clear" w:color="auto" w:fill="FFFFFF"/>
        <w:tabs>
          <w:tab w:val="left" w:pos="4118"/>
          <w:tab w:val="left" w:leader="underscore" w:pos="6125"/>
          <w:tab w:val="left" w:pos="8256"/>
          <w:tab w:val="left" w:leader="underscore" w:pos="10891"/>
        </w:tabs>
        <w:autoSpaceDE w:val="0"/>
        <w:autoSpaceDN w:val="0"/>
        <w:adjustRightInd w:val="0"/>
        <w:spacing w:after="0" w:line="259" w:lineRule="exact"/>
        <w:ind w:left="14" w:right="3533" w:firstLine="4114"/>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1"/>
          <w:sz w:val="20"/>
          <w:szCs w:val="20"/>
          <w:lang w:eastAsia="ru-RU"/>
        </w:rPr>
        <w:t>(должность, подпись)                                                         (Ф.И.О.)</w:t>
      </w:r>
      <w:r w:rsidRPr="00CD562D">
        <w:rPr>
          <w:rFonts w:ascii="Times New Roman" w:eastAsia="Times New Roman" w:hAnsi="Times New Roman" w:cs="Times New Roman"/>
          <w:i/>
          <w:iCs/>
          <w:spacing w:val="-1"/>
          <w:sz w:val="20"/>
          <w:szCs w:val="20"/>
          <w:lang w:eastAsia="ru-RU"/>
        </w:rPr>
        <w:br/>
      </w:r>
      <w:r w:rsidRPr="00CD562D">
        <w:rPr>
          <w:rFonts w:ascii="Times New Roman" w:eastAsia="Times New Roman" w:hAnsi="Times New Roman" w:cs="Times New Roman"/>
          <w:b/>
          <w:bCs/>
          <w:spacing w:val="-9"/>
          <w:sz w:val="24"/>
          <w:szCs w:val="24"/>
          <w:lang w:eastAsia="ru-RU"/>
        </w:rPr>
        <w:t>Главный бухгалтер:</w:t>
      </w:r>
      <w:r w:rsidRPr="00CD562D">
        <w:rPr>
          <w:rFonts w:ascii="Arial" w:eastAsia="Times New Roman" w:hAnsi="Times New Roman" w:cs="Times New Roman"/>
          <w:b/>
          <w:bCs/>
          <w:sz w:val="24"/>
          <w:szCs w:val="24"/>
          <w:lang w:eastAsia="ru-RU"/>
        </w:rPr>
        <w:tab/>
      </w:r>
      <w:r w:rsidRPr="00CD562D">
        <w:rPr>
          <w:rFonts w:ascii="Times New Roman" w:eastAsia="Times New Roman" w:hAnsi="Times New Roman" w:cs="Times New Roman"/>
          <w:b/>
          <w:bCs/>
          <w:sz w:val="24"/>
          <w:szCs w:val="24"/>
          <w:lang w:eastAsia="ru-RU"/>
        </w:rPr>
        <w:tab/>
      </w:r>
      <w:r w:rsidRPr="00CD562D">
        <w:rPr>
          <w:rFonts w:ascii="Arial" w:eastAsia="Times New Roman" w:hAnsi="Times New Roman" w:cs="Times New Roman"/>
          <w:b/>
          <w:bCs/>
          <w:sz w:val="24"/>
          <w:szCs w:val="24"/>
          <w:lang w:eastAsia="ru-RU"/>
        </w:rPr>
        <w:tab/>
      </w:r>
      <w:r w:rsidRPr="00CD562D">
        <w:rPr>
          <w:rFonts w:ascii="Times New Roman" w:eastAsia="Times New Roman" w:hAnsi="Times New Roman" w:cs="Times New Roman"/>
          <w:b/>
          <w:bCs/>
          <w:sz w:val="24"/>
          <w:szCs w:val="24"/>
          <w:lang w:eastAsia="ru-RU"/>
        </w:rPr>
        <w:tab/>
      </w:r>
    </w:p>
    <w:p w:rsidR="00CD562D" w:rsidRPr="00CD562D" w:rsidRDefault="00CD562D" w:rsidP="00CD562D">
      <w:pPr>
        <w:widowControl w:val="0"/>
        <w:shd w:val="clear" w:color="auto" w:fill="FFFFFF"/>
        <w:tabs>
          <w:tab w:val="left" w:pos="8870"/>
        </w:tabs>
        <w:autoSpaceDE w:val="0"/>
        <w:autoSpaceDN w:val="0"/>
        <w:adjustRightInd w:val="0"/>
        <w:spacing w:after="0" w:line="240" w:lineRule="auto"/>
        <w:ind w:left="4680"/>
        <w:rPr>
          <w:rFonts w:ascii="Times New Roman" w:eastAsia="Times New Roman" w:hAnsi="Times New Roman" w:cs="Times New Roman"/>
          <w:sz w:val="20"/>
          <w:szCs w:val="20"/>
          <w:lang w:eastAsia="ru-RU"/>
        </w:rPr>
        <w:sectPr w:rsidR="00CD562D" w:rsidRPr="00CD562D" w:rsidSect="00CD562D">
          <w:type w:val="nextColumn"/>
          <w:pgSz w:w="16834" w:h="11909" w:orient="landscape" w:code="9"/>
          <w:pgMar w:top="1134" w:right="1167" w:bottom="720" w:left="1166" w:header="720" w:footer="720" w:gutter="0"/>
          <w:cols w:space="60"/>
          <w:noEndnote/>
        </w:sectPr>
      </w:pPr>
      <w:r w:rsidRPr="00CD562D">
        <w:rPr>
          <w:rFonts w:ascii="Times New Roman" w:eastAsia="Times New Roman" w:hAnsi="Times New Roman" w:cs="Times New Roman"/>
          <w:i/>
          <w:iCs/>
          <w:spacing w:val="-8"/>
          <w:sz w:val="20"/>
          <w:szCs w:val="20"/>
          <w:lang w:eastAsia="ru-RU"/>
        </w:rPr>
        <w:t>(подпись)</w:t>
      </w:r>
      <w:r w:rsidRPr="00CD562D">
        <w:rPr>
          <w:rFonts w:ascii="Arial" w:eastAsia="Times New Roman" w:hAnsi="Times New Roman" w:cs="Times New Roman"/>
          <w:i/>
          <w:iCs/>
          <w:sz w:val="20"/>
          <w:szCs w:val="20"/>
          <w:lang w:eastAsia="ru-RU"/>
        </w:rPr>
        <w:tab/>
      </w:r>
      <w:r w:rsidRPr="00CD562D">
        <w:rPr>
          <w:rFonts w:ascii="Times New Roman" w:eastAsia="Times New Roman" w:hAnsi="Times New Roman" w:cs="Times New Roman"/>
          <w:i/>
          <w:iCs/>
          <w:spacing w:val="-6"/>
          <w:sz w:val="20"/>
          <w:szCs w:val="20"/>
          <w:lang w:eastAsia="ru-RU"/>
        </w:rPr>
        <w:t>(Ф.И.О.)</w:t>
      </w:r>
    </w:p>
    <w:p w:rsidR="00CD562D" w:rsidRPr="00CD562D" w:rsidRDefault="00CD562D" w:rsidP="00CD562D">
      <w:pPr>
        <w:widowControl w:val="0"/>
        <w:shd w:val="clear" w:color="auto" w:fill="FFFFFF"/>
        <w:autoSpaceDE w:val="0"/>
        <w:autoSpaceDN w:val="0"/>
        <w:adjustRightInd w:val="0"/>
        <w:spacing w:after="0" w:line="422" w:lineRule="exact"/>
        <w:ind w:right="43"/>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4"/>
          <w:szCs w:val="24"/>
          <w:lang w:eastAsia="ru-RU"/>
        </w:rPr>
        <w:lastRenderedPageBreak/>
        <w:t>Анкета Участника (форма 1)</w:t>
      </w:r>
    </w:p>
    <w:p w:rsidR="00CD562D" w:rsidRPr="00CD562D" w:rsidRDefault="00CD562D" w:rsidP="00CD562D">
      <w:pPr>
        <w:widowControl w:val="0"/>
        <w:shd w:val="clear" w:color="auto" w:fill="FFFFFF"/>
        <w:autoSpaceDE w:val="0"/>
        <w:autoSpaceDN w:val="0"/>
        <w:adjustRightInd w:val="0"/>
        <w:spacing w:after="0" w:line="422" w:lineRule="exact"/>
        <w:ind w:left="3691" w:right="372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37"/>
          <w:sz w:val="24"/>
          <w:szCs w:val="24"/>
          <w:lang w:eastAsia="ru-RU"/>
        </w:rPr>
        <w:t>начало</w:t>
      </w:r>
      <w:r w:rsidRPr="00CD562D">
        <w:rPr>
          <w:rFonts w:ascii="Times New Roman" w:eastAsia="Times New Roman" w:hAnsi="Times New Roman" w:cs="Times New Roman"/>
          <w:b/>
          <w:bCs/>
          <w:sz w:val="24"/>
          <w:szCs w:val="24"/>
          <w:lang w:eastAsia="ru-RU"/>
        </w:rPr>
        <w:t xml:space="preserve"> формы </w:t>
      </w:r>
      <w:r w:rsidRPr="00CD562D">
        <w:rPr>
          <w:rFonts w:ascii="Times New Roman" w:eastAsia="Times New Roman" w:hAnsi="Times New Roman" w:cs="Times New Roman"/>
          <w:b/>
          <w:bCs/>
          <w:spacing w:val="-9"/>
          <w:sz w:val="24"/>
          <w:szCs w:val="24"/>
          <w:lang w:eastAsia="ru-RU"/>
        </w:rPr>
        <w:t>Анкета Участника</w:t>
      </w:r>
    </w:p>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pacing w:val="-8"/>
          <w:sz w:val="24"/>
          <w:szCs w:val="24"/>
          <w:lang w:eastAsia="ru-RU"/>
        </w:rPr>
      </w:pPr>
      <w:r w:rsidRPr="00CD562D">
        <w:rPr>
          <w:rFonts w:ascii="Times New Roman" w:eastAsia="Times New Roman" w:hAnsi="Times New Roman" w:cs="Times New Roman"/>
          <w:spacing w:val="-8"/>
          <w:sz w:val="24"/>
          <w:szCs w:val="24"/>
          <w:lang w:eastAsia="ru-RU"/>
        </w:rPr>
        <w:t>Наименование и адрес Участника:</w:t>
      </w:r>
    </w:p>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pacing w:val="-8"/>
          <w:sz w:val="24"/>
          <w:szCs w:val="24"/>
          <w:lang w:eastAsia="ru-RU"/>
        </w:rPr>
      </w:pPr>
    </w:p>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0"/>
          <w:szCs w:val="20"/>
          <w:lang w:eastAsia="ru-RU"/>
        </w:rPr>
      </w:pPr>
    </w:p>
    <w:p w:rsidR="00CD562D" w:rsidRPr="00CD562D" w:rsidRDefault="00CD562D" w:rsidP="00CD562D">
      <w:pPr>
        <w:widowControl w:val="0"/>
        <w:autoSpaceDE w:val="0"/>
        <w:autoSpaceDN w:val="0"/>
        <w:adjustRightInd w:val="0"/>
        <w:spacing w:after="101" w:line="1" w:lineRule="exact"/>
        <w:jc w:val="center"/>
        <w:rPr>
          <w:rFonts w:ascii="Times New Roman" w:eastAsia="Times New Roman" w:hAnsi="Times New Roman" w:cs="Times New Roman"/>
          <w:sz w:val="2"/>
          <w:szCs w:val="2"/>
          <w:lang w:eastAsia="ru-RU"/>
        </w:rPr>
      </w:pPr>
    </w:p>
    <w:tbl>
      <w:tblPr>
        <w:tblW w:w="0" w:type="auto"/>
        <w:tblInd w:w="749" w:type="dxa"/>
        <w:tblLayout w:type="fixed"/>
        <w:tblCellMar>
          <w:left w:w="40" w:type="dxa"/>
          <w:right w:w="40" w:type="dxa"/>
        </w:tblCellMar>
        <w:tblLook w:val="0000" w:firstRow="0" w:lastRow="0" w:firstColumn="0" w:lastColumn="0" w:noHBand="0" w:noVBand="0"/>
      </w:tblPr>
      <w:tblGrid>
        <w:gridCol w:w="851"/>
        <w:gridCol w:w="4618"/>
        <w:gridCol w:w="4032"/>
      </w:tblGrid>
      <w:tr w:rsidR="00CD562D" w:rsidRPr="00CD562D" w:rsidTr="00CD562D">
        <w:tblPrEx>
          <w:tblCellMar>
            <w:top w:w="0" w:type="dxa"/>
            <w:bottom w:w="0" w:type="dxa"/>
          </w:tblCellMar>
        </w:tblPrEx>
        <w:trPr>
          <w:trHeight w:hRule="exact" w:val="53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left="106" w:right="110" w:firstLine="3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 xml:space="preserve">№ </w:t>
            </w:r>
            <w:proofErr w:type="gramStart"/>
            <w:r w:rsidRPr="00CD562D">
              <w:rPr>
                <w:rFonts w:ascii="Times New Roman" w:eastAsia="Times New Roman" w:hAnsi="Times New Roman" w:cs="Times New Roman"/>
                <w:b/>
                <w:bCs/>
                <w:sz w:val="20"/>
                <w:szCs w:val="20"/>
                <w:lang w:eastAsia="ru-RU"/>
              </w:rPr>
              <w:t>п</w:t>
            </w:r>
            <w:proofErr w:type="gramEnd"/>
            <w:r w:rsidRPr="00CD562D">
              <w:rPr>
                <w:rFonts w:ascii="Times New Roman" w:eastAsia="Times New Roman" w:hAnsi="Times New Roman" w:cs="Times New Roman"/>
                <w:b/>
                <w:bCs/>
                <w:sz w:val="20"/>
                <w:szCs w:val="20"/>
                <w:lang w:eastAsia="ru-RU"/>
              </w:rPr>
              <w:t>/п</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531"/>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Наименование</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83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Сведения об Участнике</w:t>
            </w:r>
          </w:p>
        </w:tc>
      </w:tr>
      <w:tr w:rsidR="00CD562D" w:rsidRPr="00CD562D" w:rsidTr="00CD562D">
        <w:tblPrEx>
          <w:tblCellMar>
            <w:top w:w="0" w:type="dxa"/>
            <w:bottom w:w="0" w:type="dxa"/>
          </w:tblCellMar>
        </w:tblPrEx>
        <w:trPr>
          <w:trHeight w:hRule="exact" w:val="52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1" w:lineRule="exact"/>
              <w:ind w:right="59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Организационно-правовая форма и фирменное </w:t>
            </w:r>
            <w:r w:rsidRPr="00CD562D">
              <w:rPr>
                <w:rFonts w:ascii="Times New Roman" w:eastAsia="Times New Roman" w:hAnsi="Times New Roman" w:cs="Times New Roman"/>
                <w:sz w:val="20"/>
                <w:szCs w:val="20"/>
                <w:lang w:eastAsia="ru-RU"/>
              </w:rPr>
              <w:t>наименование Участника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9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2.</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1" w:lineRule="exact"/>
              <w:ind w:right="307" w:firstLine="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20"/>
                <w:szCs w:val="20"/>
                <w:lang w:eastAsia="ru-RU"/>
              </w:rPr>
              <w:t xml:space="preserve">Учредители (перечислить наименования и </w:t>
            </w:r>
            <w:r w:rsidRPr="00CD562D">
              <w:rPr>
                <w:rFonts w:ascii="Times New Roman" w:eastAsia="Times New Roman" w:hAnsi="Times New Roman" w:cs="Times New Roman"/>
                <w:spacing w:val="-6"/>
                <w:sz w:val="20"/>
                <w:szCs w:val="20"/>
                <w:lang w:eastAsia="ru-RU"/>
              </w:rPr>
              <w:t xml:space="preserve">организационно-правовую форму или Ф.И.О. всех </w:t>
            </w:r>
            <w:r w:rsidRPr="00CD562D">
              <w:rPr>
                <w:rFonts w:ascii="Times New Roman" w:eastAsia="Times New Roman" w:hAnsi="Times New Roman" w:cs="Times New Roman"/>
                <w:spacing w:val="-5"/>
                <w:sz w:val="20"/>
                <w:szCs w:val="20"/>
                <w:lang w:eastAsia="ru-RU"/>
              </w:rPr>
              <w:t xml:space="preserve">учредителей, чья доля в уставном капитале </w:t>
            </w:r>
            <w:r w:rsidRPr="00CD562D">
              <w:rPr>
                <w:rFonts w:ascii="Times New Roman" w:eastAsia="Times New Roman" w:hAnsi="Times New Roman" w:cs="Times New Roman"/>
                <w:sz w:val="20"/>
                <w:szCs w:val="20"/>
                <w:lang w:eastAsia="ru-RU"/>
              </w:rPr>
              <w:t>превышает 10%)</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7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3.</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right="341" w:firstLine="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 xml:space="preserve">Свидетельство о внесении в Единый </w:t>
            </w:r>
            <w:r w:rsidRPr="00CD562D">
              <w:rPr>
                <w:rFonts w:ascii="Times New Roman" w:eastAsia="Times New Roman" w:hAnsi="Times New Roman" w:cs="Times New Roman"/>
                <w:spacing w:val="-6"/>
                <w:sz w:val="20"/>
                <w:szCs w:val="20"/>
                <w:lang w:eastAsia="ru-RU"/>
              </w:rPr>
              <w:t xml:space="preserve">государственный реестр юридических лиц (дата и </w:t>
            </w:r>
            <w:r w:rsidRPr="00CD562D">
              <w:rPr>
                <w:rFonts w:ascii="Times New Roman" w:eastAsia="Times New Roman" w:hAnsi="Times New Roman" w:cs="Times New Roman"/>
                <w:sz w:val="20"/>
                <w:szCs w:val="20"/>
                <w:lang w:eastAsia="ru-RU"/>
              </w:rPr>
              <w:t>номер, кем выдано)</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47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4.</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ИНН/КПП Участника</w:t>
            </w:r>
          </w:p>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ОКПО/ОКАТО/ОКТМО Участника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3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5.</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Юридический адрес</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3523"/>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w:t>
            </w:r>
          </w:p>
        </w:tc>
      </w:tr>
      <w:tr w:rsidR="00CD562D" w:rsidRPr="00CD562D" w:rsidTr="00CD562D">
        <w:tblPrEx>
          <w:tblCellMar>
            <w:top w:w="0" w:type="dxa"/>
            <w:bottom w:w="0" w:type="dxa"/>
          </w:tblCellMar>
        </w:tblPrEx>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6.</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Почтовый адрес</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5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7.</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6" w:lineRule="exact"/>
              <w:ind w:right="37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Филиалы: перечислить наименования и почтовые </w:t>
            </w:r>
            <w:r w:rsidRPr="00CD562D">
              <w:rPr>
                <w:rFonts w:ascii="Times New Roman" w:eastAsia="Times New Roman" w:hAnsi="Times New Roman" w:cs="Times New Roman"/>
                <w:sz w:val="20"/>
                <w:szCs w:val="20"/>
                <w:lang w:eastAsia="ru-RU"/>
              </w:rPr>
              <w:t>адреса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7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8.</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right="12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Банковские реквизиты (наименование и адрес банка, </w:t>
            </w:r>
            <w:r w:rsidRPr="00CD562D">
              <w:rPr>
                <w:rFonts w:ascii="Times New Roman" w:eastAsia="Times New Roman" w:hAnsi="Times New Roman" w:cs="Times New Roman"/>
                <w:spacing w:val="-5"/>
                <w:sz w:val="20"/>
                <w:szCs w:val="20"/>
                <w:lang w:eastAsia="ru-RU"/>
              </w:rPr>
              <w:t>номер расчетного счета Участника в банке, телефоны банка, прочие банковские реквизиты)</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9.</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Телефоны Участника (с указанием кода города)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3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10.</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Факс Участника (с указанием кода города)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11.</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Адрес электронной почты Участника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12.</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Профиль деятельности</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53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13.</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0" w:lineRule="exact"/>
              <w:ind w:right="49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Наличие лицензий и сертификатов (с указанием </w:t>
            </w:r>
            <w:r w:rsidRPr="00CD562D">
              <w:rPr>
                <w:rFonts w:ascii="Times New Roman" w:eastAsia="Times New Roman" w:hAnsi="Times New Roman" w:cs="Times New Roman"/>
                <w:sz w:val="20"/>
                <w:szCs w:val="20"/>
                <w:lang w:eastAsia="ru-RU"/>
              </w:rPr>
              <w:t>каких именно)</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9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38"/>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14.</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1" w:lineRule="exact"/>
              <w:ind w:right="163"/>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Фамилия, Имя и Отчество руководителя Участника, имеющего право подписи согласно учредительным </w:t>
            </w:r>
            <w:r w:rsidRPr="00CD562D">
              <w:rPr>
                <w:rFonts w:ascii="Times New Roman" w:eastAsia="Times New Roman" w:hAnsi="Times New Roman" w:cs="Times New Roman"/>
                <w:spacing w:val="-5"/>
                <w:sz w:val="20"/>
                <w:szCs w:val="20"/>
                <w:lang w:eastAsia="ru-RU"/>
              </w:rPr>
              <w:t xml:space="preserve">документам Участника, с указанием должности и </w:t>
            </w:r>
            <w:r w:rsidRPr="00CD562D">
              <w:rPr>
                <w:rFonts w:ascii="Times New Roman" w:eastAsia="Times New Roman" w:hAnsi="Times New Roman" w:cs="Times New Roman"/>
                <w:sz w:val="20"/>
                <w:szCs w:val="20"/>
                <w:lang w:eastAsia="ru-RU"/>
              </w:rPr>
              <w:t>контактного телефона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5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38"/>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15.</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right="562" w:firstLine="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Фамилия, Имя и Отчество главного бухгалтера </w:t>
            </w:r>
            <w:r w:rsidRPr="00CD562D">
              <w:rPr>
                <w:rFonts w:ascii="Times New Roman" w:eastAsia="Times New Roman" w:hAnsi="Times New Roman" w:cs="Times New Roman"/>
                <w:sz w:val="20"/>
                <w:szCs w:val="20"/>
                <w:lang w:eastAsia="ru-RU"/>
              </w:rPr>
              <w:t>Участника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blPrEx>
          <w:tblCellMar>
            <w:top w:w="0" w:type="dxa"/>
            <w:bottom w:w="0" w:type="dxa"/>
          </w:tblCellMar>
        </w:tblPrEx>
        <w:trPr>
          <w:trHeight w:hRule="exact" w:val="75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38"/>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16.</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1" w:lineRule="exact"/>
              <w:ind w:right="389" w:firstLine="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20"/>
                <w:szCs w:val="20"/>
                <w:lang w:eastAsia="ru-RU"/>
              </w:rPr>
              <w:t xml:space="preserve">Фамилия, Имя и Отчество ответственного лица </w:t>
            </w:r>
            <w:r w:rsidRPr="00CD562D">
              <w:rPr>
                <w:rFonts w:ascii="Times New Roman" w:eastAsia="Times New Roman" w:hAnsi="Times New Roman" w:cs="Times New Roman"/>
                <w:spacing w:val="-6"/>
                <w:sz w:val="20"/>
                <w:szCs w:val="20"/>
                <w:lang w:eastAsia="ru-RU"/>
              </w:rPr>
              <w:t xml:space="preserve">Участника с указанием должности и контактного </w:t>
            </w:r>
            <w:r w:rsidRPr="00CD562D">
              <w:rPr>
                <w:rFonts w:ascii="Times New Roman" w:eastAsia="Times New Roman" w:hAnsi="Times New Roman" w:cs="Times New Roman"/>
                <w:sz w:val="20"/>
                <w:szCs w:val="20"/>
                <w:lang w:eastAsia="ru-RU"/>
              </w:rPr>
              <w:t>телефона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CD562D" w:rsidRPr="00CD562D" w:rsidRDefault="00CD562D" w:rsidP="00CD562D">
      <w:pPr>
        <w:widowControl w:val="0"/>
        <w:shd w:val="clear" w:color="auto" w:fill="FFFFFF"/>
        <w:autoSpaceDE w:val="0"/>
        <w:autoSpaceDN w:val="0"/>
        <w:adjustRightInd w:val="0"/>
        <w:spacing w:before="480" w:after="0" w:line="240" w:lineRule="auto"/>
        <w:ind w:left="241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8"/>
          <w:sz w:val="16"/>
          <w:szCs w:val="16"/>
          <w:lang w:eastAsia="ru-RU"/>
        </w:rPr>
        <w:t>(подпись, М.П.)</w:t>
      </w:r>
    </w:p>
    <w:p w:rsidR="00CD562D" w:rsidRPr="00CD562D" w:rsidRDefault="00CD562D" w:rsidP="00CD562D">
      <w:pPr>
        <w:widowControl w:val="0"/>
        <w:shd w:val="clear" w:color="auto" w:fill="FFFFFF"/>
        <w:autoSpaceDE w:val="0"/>
        <w:autoSpaceDN w:val="0"/>
        <w:adjustRightInd w:val="0"/>
        <w:spacing w:before="346" w:after="0" w:line="240" w:lineRule="auto"/>
        <w:ind w:left="1243"/>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16"/>
          <w:szCs w:val="16"/>
          <w:lang w:eastAsia="ru-RU"/>
        </w:rPr>
        <w:t xml:space="preserve">(фамилия, имя, отчество </w:t>
      </w:r>
      <w:proofErr w:type="gramStart"/>
      <w:r w:rsidRPr="00CD562D">
        <w:rPr>
          <w:rFonts w:ascii="Times New Roman" w:eastAsia="Times New Roman" w:hAnsi="Times New Roman" w:cs="Times New Roman"/>
          <w:spacing w:val="-5"/>
          <w:sz w:val="16"/>
          <w:szCs w:val="16"/>
          <w:lang w:eastAsia="ru-RU"/>
        </w:rPr>
        <w:t>подписавшего</w:t>
      </w:r>
      <w:proofErr w:type="gramEnd"/>
      <w:r w:rsidRPr="00CD562D">
        <w:rPr>
          <w:rFonts w:ascii="Times New Roman" w:eastAsia="Times New Roman" w:hAnsi="Times New Roman" w:cs="Times New Roman"/>
          <w:spacing w:val="-5"/>
          <w:sz w:val="16"/>
          <w:szCs w:val="16"/>
          <w:lang w:eastAsia="ru-RU"/>
        </w:rPr>
        <w:t>, должность)</w:t>
      </w:r>
    </w:p>
    <w:p w:rsidR="00CD562D" w:rsidRPr="00CD562D" w:rsidRDefault="00CD562D" w:rsidP="00CD562D">
      <w:pPr>
        <w:widowControl w:val="0"/>
        <w:shd w:val="clear" w:color="auto" w:fill="FFFFFF"/>
        <w:autoSpaceDE w:val="0"/>
        <w:autoSpaceDN w:val="0"/>
        <w:adjustRightInd w:val="0"/>
        <w:spacing w:before="835"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5"/>
          <w:sz w:val="20"/>
          <w:szCs w:val="20"/>
          <w:lang w:eastAsia="ru-RU"/>
        </w:rPr>
        <w:t>Инструкции по заполнению</w:t>
      </w:r>
    </w:p>
    <w:p w:rsidR="00CD562D" w:rsidRPr="00CD562D" w:rsidRDefault="00CD562D" w:rsidP="00CD562D">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4"/>
          <w:sz w:val="20"/>
          <w:szCs w:val="20"/>
          <w:lang w:eastAsia="ru-RU"/>
        </w:rPr>
        <w:t xml:space="preserve">1.Участники должны заполнить приведенную выше таблицу по всем позициям. В случае отсутствия </w:t>
      </w:r>
      <w:proofErr w:type="gramStart"/>
      <w:r w:rsidRPr="00CD562D">
        <w:rPr>
          <w:rFonts w:ascii="Times New Roman" w:eastAsia="Times New Roman" w:hAnsi="Times New Roman" w:cs="Times New Roman"/>
          <w:spacing w:val="-4"/>
          <w:sz w:val="20"/>
          <w:szCs w:val="20"/>
          <w:lang w:eastAsia="ru-RU"/>
        </w:rPr>
        <w:t>каких-либо</w:t>
      </w:r>
      <w:proofErr w:type="gramEnd"/>
    </w:p>
    <w:p w:rsidR="00CD562D" w:rsidRPr="00CD562D" w:rsidRDefault="00CD562D" w:rsidP="00CD562D">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20"/>
          <w:szCs w:val="20"/>
          <w:lang w:eastAsia="ru-RU"/>
        </w:rPr>
        <w:t>данных указать слово «нет».</w:t>
      </w:r>
    </w:p>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2"/>
          <w:sz w:val="20"/>
          <w:szCs w:val="20"/>
          <w:lang w:eastAsia="ru-RU"/>
        </w:rPr>
        <w:t xml:space="preserve">2.В графе 8 «Банковские реквизиты...» указываются реквизиты, которые будут использованы </w:t>
      </w:r>
      <w:proofErr w:type="gramStart"/>
      <w:r w:rsidRPr="00CD562D">
        <w:rPr>
          <w:rFonts w:ascii="Times New Roman" w:eastAsia="Times New Roman" w:hAnsi="Times New Roman" w:cs="Times New Roman"/>
          <w:spacing w:val="-2"/>
          <w:sz w:val="20"/>
          <w:szCs w:val="20"/>
          <w:lang w:eastAsia="ru-RU"/>
        </w:rPr>
        <w:t>при</w:t>
      </w:r>
      <w:proofErr w:type="gramEnd"/>
      <w:r w:rsidRPr="00CD562D">
        <w:rPr>
          <w:rFonts w:ascii="Times New Roman" w:eastAsia="Times New Roman" w:hAnsi="Times New Roman" w:cs="Times New Roman"/>
          <w:spacing w:val="-2"/>
          <w:sz w:val="20"/>
          <w:szCs w:val="20"/>
          <w:lang w:eastAsia="ru-RU"/>
        </w:rPr>
        <w:t xml:space="preserve"> заключения</w:t>
      </w:r>
    </w:p>
    <w:p w:rsidR="00CD562D" w:rsidRPr="00CD562D" w:rsidRDefault="00CD562D" w:rsidP="00CD562D">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4"/>
          <w:sz w:val="20"/>
          <w:szCs w:val="20"/>
          <w:lang w:eastAsia="ru-RU"/>
        </w:rPr>
        <w:t>Контракта.</w:t>
      </w:r>
    </w:p>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sectPr w:rsidR="00CD562D" w:rsidRPr="00CD562D" w:rsidSect="00CD562D">
          <w:pgSz w:w="11909" w:h="16834"/>
          <w:pgMar w:top="1134" w:right="360" w:bottom="567" w:left="709" w:header="720" w:footer="720" w:gutter="0"/>
          <w:cols w:space="60"/>
          <w:noEndnote/>
        </w:sectPr>
      </w:pPr>
    </w:p>
    <w:p w:rsidR="00CD562D" w:rsidRPr="00CD562D" w:rsidRDefault="00CD562D" w:rsidP="00CD562D">
      <w:pPr>
        <w:widowControl w:val="0"/>
        <w:tabs>
          <w:tab w:val="left" w:pos="3165"/>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CD562D">
        <w:rPr>
          <w:rFonts w:ascii="Times New Roman" w:eastAsia="Times New Roman" w:hAnsi="Times New Roman" w:cs="Times New Roman"/>
          <w:bCs/>
          <w:sz w:val="20"/>
          <w:szCs w:val="20"/>
          <w:lang w:eastAsia="ru-RU"/>
        </w:rPr>
        <w:lastRenderedPageBreak/>
        <w:t>Проект</w:t>
      </w: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CD562D" w:rsidRPr="00CD562D" w:rsidRDefault="00CD562D" w:rsidP="00CD562D">
      <w:pPr>
        <w:spacing w:after="0" w:line="240" w:lineRule="auto"/>
        <w:jc w:val="center"/>
        <w:rPr>
          <w:rFonts w:ascii="Times New Roman" w:eastAsia="Times New Roman" w:hAnsi="Times New Roman" w:cs="Times New Roman"/>
          <w:b/>
          <w:bCs/>
          <w:sz w:val="24"/>
          <w:szCs w:val="24"/>
          <w:lang w:eastAsia="ru-RU"/>
        </w:rPr>
      </w:pPr>
      <w:r w:rsidRPr="00CD562D">
        <w:rPr>
          <w:rFonts w:ascii="Times New Roman" w:eastAsia="Times New Roman" w:hAnsi="Times New Roman" w:cs="Times New Roman"/>
          <w:b/>
          <w:bCs/>
          <w:sz w:val="24"/>
          <w:szCs w:val="24"/>
          <w:lang w:eastAsia="ru-RU"/>
        </w:rPr>
        <w:t>ГОСУДАРСТВЕННЫЙ КОНТРАКТ № ___________</w:t>
      </w:r>
    </w:p>
    <w:p w:rsidR="00CD562D" w:rsidRPr="00CD562D" w:rsidRDefault="00CD562D" w:rsidP="00CD562D">
      <w:pPr>
        <w:spacing w:after="0" w:line="240" w:lineRule="auto"/>
        <w:jc w:val="center"/>
        <w:rPr>
          <w:rFonts w:ascii="Times New Roman" w:eastAsia="Times New Roman" w:hAnsi="Times New Roman" w:cs="Times New Roman"/>
          <w:b/>
          <w:bCs/>
          <w:sz w:val="24"/>
          <w:szCs w:val="24"/>
          <w:lang w:eastAsia="ru-RU"/>
        </w:rPr>
      </w:pPr>
    </w:p>
    <w:p w:rsidR="00CD562D" w:rsidRPr="00CD562D" w:rsidRDefault="00CD562D" w:rsidP="00CD562D">
      <w:pPr>
        <w:spacing w:after="0" w:line="240" w:lineRule="auto"/>
        <w:jc w:val="center"/>
        <w:rPr>
          <w:rFonts w:ascii="Times New Roman" w:eastAsia="Times New Roman" w:hAnsi="Times New Roman" w:cs="Times New Roman"/>
          <w:b/>
          <w:bCs/>
          <w:sz w:val="24"/>
          <w:szCs w:val="24"/>
          <w:lang w:eastAsia="ru-RU"/>
        </w:rPr>
      </w:pPr>
      <w:r w:rsidRPr="00CD562D">
        <w:rPr>
          <w:rFonts w:ascii="Times New Roman" w:eastAsia="Times New Roman" w:hAnsi="Times New Roman" w:cs="Courier New"/>
          <w:b/>
          <w:bCs/>
          <w:sz w:val="24"/>
          <w:szCs w:val="24"/>
          <w:lang w:eastAsia="ru-RU"/>
        </w:rPr>
        <w:t xml:space="preserve">на поставку </w:t>
      </w:r>
      <w:r w:rsidRPr="00CD562D">
        <w:rPr>
          <w:rFonts w:ascii="Times New Roman" w:eastAsia="Times New Roman" w:hAnsi="Times New Roman" w:cs="Times New Roman"/>
          <w:b/>
          <w:bCs/>
          <w:sz w:val="24"/>
          <w:szCs w:val="24"/>
          <w:lang w:eastAsia="ru-RU"/>
        </w:rPr>
        <w:t>реагентов для биохимической лаборатории для нужд  ОГАУЗ «Александров</w:t>
      </w:r>
      <w:r w:rsidR="00010BDE">
        <w:rPr>
          <w:rFonts w:ascii="Times New Roman" w:eastAsia="Times New Roman" w:hAnsi="Times New Roman" w:cs="Times New Roman"/>
          <w:b/>
          <w:bCs/>
          <w:sz w:val="24"/>
          <w:szCs w:val="24"/>
          <w:lang w:eastAsia="ru-RU"/>
        </w:rPr>
        <w:t>ская РБ» на 2</w:t>
      </w:r>
      <w:r w:rsidRPr="00CD562D">
        <w:rPr>
          <w:rFonts w:ascii="Times New Roman" w:eastAsia="Times New Roman" w:hAnsi="Times New Roman" w:cs="Times New Roman"/>
          <w:b/>
          <w:bCs/>
          <w:sz w:val="24"/>
          <w:szCs w:val="24"/>
          <w:lang w:eastAsia="ru-RU"/>
        </w:rPr>
        <w:t xml:space="preserve"> квартал 2016 года</w:t>
      </w:r>
    </w:p>
    <w:p w:rsidR="00CD562D" w:rsidRPr="00CD562D" w:rsidRDefault="00CD562D" w:rsidP="00CD562D">
      <w:pPr>
        <w:spacing w:after="0" w:line="240" w:lineRule="auto"/>
        <w:jc w:val="center"/>
        <w:rPr>
          <w:rFonts w:ascii="Times New Roman" w:eastAsia="Times New Roman" w:hAnsi="Times New Roman" w:cs="Courier New"/>
          <w:sz w:val="24"/>
          <w:szCs w:val="24"/>
          <w:lang w:eastAsia="ru-RU"/>
        </w:rPr>
      </w:pPr>
    </w:p>
    <w:p w:rsidR="00CD562D" w:rsidRPr="00CD562D" w:rsidRDefault="00CD562D" w:rsidP="00CD562D">
      <w:pPr>
        <w:spacing w:after="0" w:line="240" w:lineRule="auto"/>
        <w:rPr>
          <w:rFonts w:ascii="Times New Roman" w:eastAsia="Times New Roman" w:hAnsi="Times New Roman" w:cs="Courier New"/>
          <w:sz w:val="24"/>
          <w:szCs w:val="24"/>
          <w:lang w:eastAsia="ru-RU"/>
        </w:rPr>
      </w:pPr>
      <w:r w:rsidRPr="00CD562D">
        <w:rPr>
          <w:rFonts w:ascii="Times New Roman" w:eastAsia="Times New Roman" w:hAnsi="Times New Roman" w:cs="Courier New"/>
          <w:sz w:val="24"/>
          <w:szCs w:val="24"/>
          <w:lang w:eastAsia="ru-RU"/>
        </w:rPr>
        <w:t>с. Александровское</w:t>
      </w:r>
      <w:r w:rsidRPr="00CD562D">
        <w:rPr>
          <w:rFonts w:ascii="Times New Roman" w:eastAsia="Times New Roman" w:hAnsi="Times New Roman" w:cs="Courier New"/>
          <w:sz w:val="24"/>
          <w:szCs w:val="24"/>
          <w:lang w:eastAsia="ru-RU"/>
        </w:rPr>
        <w:tab/>
      </w:r>
      <w:r w:rsidRPr="00CD562D">
        <w:rPr>
          <w:rFonts w:ascii="Times New Roman" w:eastAsia="Times New Roman" w:hAnsi="Times New Roman" w:cs="Courier New"/>
          <w:sz w:val="24"/>
          <w:szCs w:val="24"/>
          <w:lang w:eastAsia="ru-RU"/>
        </w:rPr>
        <w:tab/>
      </w:r>
      <w:r w:rsidRPr="00CD562D">
        <w:rPr>
          <w:rFonts w:ascii="Times New Roman" w:eastAsia="Times New Roman" w:hAnsi="Times New Roman" w:cs="Courier New"/>
          <w:sz w:val="24"/>
          <w:szCs w:val="24"/>
          <w:lang w:eastAsia="ru-RU"/>
        </w:rPr>
        <w:tab/>
      </w:r>
      <w:r w:rsidRPr="00CD562D">
        <w:rPr>
          <w:rFonts w:ascii="Times New Roman" w:eastAsia="Times New Roman" w:hAnsi="Times New Roman" w:cs="Courier New"/>
          <w:sz w:val="24"/>
          <w:szCs w:val="24"/>
          <w:lang w:eastAsia="ru-RU"/>
        </w:rPr>
        <w:tab/>
      </w:r>
      <w:r w:rsidRPr="00CD562D">
        <w:rPr>
          <w:rFonts w:ascii="Times New Roman" w:eastAsia="Times New Roman" w:hAnsi="Times New Roman" w:cs="Courier New"/>
          <w:sz w:val="24"/>
          <w:szCs w:val="24"/>
          <w:lang w:eastAsia="ru-RU"/>
        </w:rPr>
        <w:tab/>
      </w:r>
      <w:r w:rsidRPr="00CD562D">
        <w:rPr>
          <w:rFonts w:ascii="Times New Roman" w:eastAsia="Times New Roman" w:hAnsi="Times New Roman" w:cs="Courier New"/>
          <w:sz w:val="24"/>
          <w:szCs w:val="24"/>
          <w:lang w:eastAsia="ru-RU"/>
        </w:rPr>
        <w:tab/>
        <w:t>«___» ___________ 2016 года</w:t>
      </w:r>
    </w:p>
    <w:p w:rsidR="00CD562D" w:rsidRPr="00CD562D" w:rsidRDefault="00CD562D" w:rsidP="00CD562D">
      <w:pPr>
        <w:spacing w:after="0" w:line="240" w:lineRule="auto"/>
        <w:jc w:val="center"/>
        <w:rPr>
          <w:rFonts w:ascii="Times New Roman" w:eastAsia="Times New Roman" w:hAnsi="Times New Roman" w:cs="Courier New"/>
          <w:sz w:val="24"/>
          <w:szCs w:val="24"/>
          <w:lang w:eastAsia="ru-RU"/>
        </w:rPr>
      </w:pPr>
    </w:p>
    <w:p w:rsidR="00CD562D" w:rsidRPr="00CD562D" w:rsidRDefault="00CD562D" w:rsidP="00CD562D">
      <w:pPr>
        <w:widowControl w:val="0"/>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Областное государственное автономное учреждение здравоохранения «Александровская районная больница» именуемое в дальнейшем «Заказчик», в лице </w:t>
      </w:r>
      <w:r w:rsidR="00782625">
        <w:rPr>
          <w:rFonts w:ascii="Times New Roman" w:eastAsia="Times New Roman" w:hAnsi="Times New Roman" w:cs="Times New Roman"/>
          <w:sz w:val="24"/>
          <w:szCs w:val="24"/>
          <w:lang w:eastAsia="ru-RU"/>
        </w:rPr>
        <w:t>Г</w:t>
      </w:r>
      <w:r w:rsidRPr="00CD562D">
        <w:rPr>
          <w:rFonts w:ascii="Times New Roman" w:eastAsia="Times New Roman" w:hAnsi="Times New Roman" w:cs="Times New Roman"/>
          <w:sz w:val="24"/>
          <w:szCs w:val="24"/>
          <w:lang w:eastAsia="ru-RU"/>
        </w:rPr>
        <w:t xml:space="preserve">лавного врача </w:t>
      </w:r>
      <w:r w:rsidR="00782625">
        <w:rPr>
          <w:rFonts w:ascii="Times New Roman" w:eastAsia="Times New Roman" w:hAnsi="Times New Roman" w:cs="Times New Roman"/>
          <w:sz w:val="24"/>
          <w:szCs w:val="24"/>
          <w:lang w:eastAsia="ru-RU"/>
        </w:rPr>
        <w:t>Гордецкой Елены Львовны</w:t>
      </w:r>
      <w:r w:rsidRPr="00CD562D">
        <w:rPr>
          <w:rFonts w:ascii="Times New Roman" w:eastAsia="Times New Roman" w:hAnsi="Times New Roman" w:cs="Times New Roman"/>
          <w:sz w:val="24"/>
          <w:szCs w:val="24"/>
          <w:lang w:eastAsia="ru-RU"/>
        </w:rPr>
        <w:t xml:space="preserve">, действующего на основании Устава, с одной стороны, и </w:t>
      </w:r>
    </w:p>
    <w:p w:rsidR="00CD562D" w:rsidRPr="00CD562D" w:rsidRDefault="00CD562D" w:rsidP="00CD562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_______________________________________________</w:t>
      </w:r>
      <w:r w:rsidRPr="00CD562D">
        <w:rPr>
          <w:rFonts w:ascii="Times New Roman" w:eastAsia="Times New Roman" w:hAnsi="Times New Roman" w:cs="Times New Roman"/>
          <w:b/>
          <w:sz w:val="24"/>
          <w:szCs w:val="24"/>
          <w:lang w:eastAsia="ru-RU"/>
        </w:rPr>
        <w:t xml:space="preserve">, </w:t>
      </w:r>
      <w:r w:rsidRPr="00CD562D">
        <w:rPr>
          <w:rFonts w:ascii="Times New Roman" w:eastAsia="Times New Roman" w:hAnsi="Times New Roman" w:cs="Times New Roman"/>
          <w:sz w:val="24"/>
          <w:szCs w:val="24"/>
          <w:lang w:eastAsia="ru-RU"/>
        </w:rPr>
        <w:t xml:space="preserve">именуемое в дальнейшем «Поставщик», в лице __________________________________________, действующего на основании ___________________, с другой стороны, именуемые в дальнейшем «Стороны», заключили, по результатам проведения запроса цен </w:t>
      </w:r>
      <w:r w:rsidRPr="00CD562D">
        <w:rPr>
          <w:rFonts w:ascii="Times New Roman" w:eastAsia="Times New Roman" w:hAnsi="Times New Roman" w:cs="Times New Roman"/>
          <w:sz w:val="24"/>
          <w:szCs w:val="24"/>
          <w:lang w:eastAsia="ar-SA"/>
        </w:rPr>
        <w:t xml:space="preserve">на поставку </w:t>
      </w:r>
      <w:r w:rsidRPr="00CD562D">
        <w:rPr>
          <w:rFonts w:ascii="Times New Roman" w:eastAsia="Times New Roman" w:hAnsi="Times New Roman" w:cs="Times New Roman"/>
          <w:bCs/>
          <w:sz w:val="24"/>
          <w:szCs w:val="24"/>
          <w:lang w:eastAsia="ru-RU"/>
        </w:rPr>
        <w:t>реагентов дл</w:t>
      </w:r>
      <w:r w:rsidR="00782625">
        <w:rPr>
          <w:rFonts w:ascii="Times New Roman" w:eastAsia="Times New Roman" w:hAnsi="Times New Roman" w:cs="Times New Roman"/>
          <w:bCs/>
          <w:sz w:val="24"/>
          <w:szCs w:val="24"/>
          <w:lang w:eastAsia="ru-RU"/>
        </w:rPr>
        <w:t>я биохимической лаборатории на 2 квар</w:t>
      </w:r>
      <w:r w:rsidRPr="00CD562D">
        <w:rPr>
          <w:rFonts w:ascii="Times New Roman" w:eastAsia="Times New Roman" w:hAnsi="Times New Roman" w:cs="Times New Roman"/>
          <w:bCs/>
          <w:sz w:val="24"/>
          <w:szCs w:val="24"/>
          <w:lang w:eastAsia="ru-RU"/>
        </w:rPr>
        <w:t xml:space="preserve">тал 2016 года, </w:t>
      </w:r>
      <w:r w:rsidRPr="00CD562D">
        <w:rPr>
          <w:rFonts w:ascii="Times New Roman" w:eastAsia="Times New Roman" w:hAnsi="Times New Roman" w:cs="Times New Roman"/>
          <w:sz w:val="24"/>
          <w:szCs w:val="24"/>
          <w:lang w:eastAsia="ru-RU"/>
        </w:rPr>
        <w:t>(на основании протокола комиссии №_______________ от «____» ____________  2016 г.), заключили настоящий контракт о нижеследующем</w:t>
      </w:r>
    </w:p>
    <w:p w:rsidR="00CD562D" w:rsidRPr="00CD562D" w:rsidRDefault="00CD562D" w:rsidP="00CD562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D562D" w:rsidRPr="00CD562D" w:rsidRDefault="00CD562D" w:rsidP="00CD562D">
      <w:pPr>
        <w:widowControl w:val="0"/>
        <w:numPr>
          <w:ilvl w:val="0"/>
          <w:numId w:val="21"/>
        </w:numPr>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ПРЕДМЕТ КОНТРАКТА</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D562D" w:rsidRPr="00CD562D" w:rsidRDefault="00782625" w:rsidP="00782625">
      <w:pPr>
        <w:widowControl w:val="0"/>
        <w:tabs>
          <w:tab w:val="num" w:pos="972"/>
          <w:tab w:val="num" w:pos="1080"/>
          <w:tab w:val="num" w:pos="1152"/>
        </w:tabs>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1.1.</w:t>
      </w:r>
      <w:r w:rsidR="00CD562D" w:rsidRPr="00CD562D">
        <w:rPr>
          <w:rFonts w:ascii="Times New Roman" w:eastAsia="Times New Roman" w:hAnsi="Times New Roman" w:cs="Times New Roman"/>
          <w:bCs/>
          <w:sz w:val="24"/>
          <w:szCs w:val="24"/>
          <w:lang w:eastAsia="ru-RU"/>
        </w:rPr>
        <w:t xml:space="preserve">Поставщик обязуется осуществить поставку </w:t>
      </w:r>
      <w:r w:rsidR="00CD562D" w:rsidRPr="00CD562D">
        <w:rPr>
          <w:rFonts w:ascii="Times New Roman" w:eastAsia="Times New Roman" w:hAnsi="Times New Roman" w:cs="Times New Roman"/>
          <w:sz w:val="24"/>
          <w:szCs w:val="24"/>
          <w:lang w:eastAsia="ru-RU"/>
        </w:rPr>
        <w:t xml:space="preserve">реагентов для биохимической лаборатории для нужд </w:t>
      </w:r>
      <w:r w:rsidR="00010BDE">
        <w:rPr>
          <w:rFonts w:ascii="Times New Roman" w:eastAsia="Times New Roman" w:hAnsi="Times New Roman" w:cs="Times New Roman"/>
          <w:sz w:val="24"/>
          <w:szCs w:val="24"/>
          <w:lang w:eastAsia="ru-RU"/>
        </w:rPr>
        <w:t xml:space="preserve"> ОГАУЗ «Александровская РБ» на 2</w:t>
      </w:r>
      <w:r w:rsidR="00CD562D" w:rsidRPr="00CD562D">
        <w:rPr>
          <w:rFonts w:ascii="Times New Roman" w:eastAsia="Times New Roman" w:hAnsi="Times New Roman" w:cs="Times New Roman"/>
          <w:sz w:val="24"/>
          <w:szCs w:val="24"/>
          <w:lang w:eastAsia="ru-RU"/>
        </w:rPr>
        <w:t xml:space="preserve"> квартал 2016 года</w:t>
      </w:r>
      <w:r w:rsidR="00CD562D" w:rsidRPr="00CD562D">
        <w:rPr>
          <w:rFonts w:ascii="Times New Roman" w:eastAsia="Times New Roman" w:hAnsi="Times New Roman" w:cs="Times New Roman"/>
          <w:bCs/>
          <w:sz w:val="24"/>
          <w:szCs w:val="24"/>
          <w:lang w:eastAsia="ru-RU"/>
        </w:rPr>
        <w:t>, в ассортименте и количестве в соответствии с</w:t>
      </w:r>
      <w:r w:rsidR="00CD562D" w:rsidRPr="00CD562D">
        <w:rPr>
          <w:rFonts w:ascii="Times New Roman" w:eastAsia="Times New Roman" w:hAnsi="Times New Roman" w:cs="Times New Roman"/>
          <w:bCs/>
          <w:snapToGrid w:val="0"/>
          <w:sz w:val="24"/>
          <w:szCs w:val="24"/>
          <w:lang w:eastAsia="ru-RU"/>
        </w:rPr>
        <w:t xml:space="preserve"> прилагаемой спецификацией (далее – товар)</w:t>
      </w:r>
      <w:r w:rsidR="00CD562D" w:rsidRPr="00CD562D">
        <w:rPr>
          <w:rFonts w:ascii="Times New Roman" w:eastAsia="Times New Roman" w:hAnsi="Times New Roman" w:cs="Times New Roman"/>
          <w:bCs/>
          <w:sz w:val="24"/>
          <w:szCs w:val="24"/>
          <w:lang w:eastAsia="ru-RU"/>
        </w:rPr>
        <w:t xml:space="preserve">, являющейся неотъемлемой частью контракта (приложение № 1). </w:t>
      </w:r>
    </w:p>
    <w:p w:rsidR="00CD562D" w:rsidRPr="00CD562D" w:rsidRDefault="00CD562D" w:rsidP="00CD56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1.2. Срок действия контракта с момента его подписания и до полного исполнения в части своих обязательств.</w:t>
      </w:r>
    </w:p>
    <w:p w:rsidR="00CD562D" w:rsidRPr="00CD562D" w:rsidRDefault="00CD562D" w:rsidP="00CD562D">
      <w:pPr>
        <w:keepNext/>
        <w:widowControl w:val="0"/>
        <w:autoSpaceDE w:val="0"/>
        <w:autoSpaceDN w:val="0"/>
        <w:adjustRightInd w:val="0"/>
        <w:spacing w:after="0" w:line="240" w:lineRule="auto"/>
        <w:jc w:val="center"/>
        <w:outlineLvl w:val="0"/>
        <w:rPr>
          <w:rFonts w:ascii="Times New Roman" w:eastAsia="Times New Roman" w:hAnsi="Times New Roman" w:cs="Arial"/>
          <w:b/>
          <w:bCs/>
          <w:kern w:val="32"/>
          <w:sz w:val="24"/>
          <w:szCs w:val="24"/>
          <w:lang w:eastAsia="ru-RU"/>
        </w:rPr>
      </w:pPr>
      <w:r w:rsidRPr="00CD562D">
        <w:rPr>
          <w:rFonts w:ascii="Times New Roman" w:eastAsia="Times New Roman" w:hAnsi="Times New Roman" w:cs="Arial"/>
          <w:b/>
          <w:bCs/>
          <w:kern w:val="32"/>
          <w:sz w:val="24"/>
          <w:szCs w:val="24"/>
          <w:lang w:eastAsia="ru-RU"/>
        </w:rPr>
        <w:t>2. ЦЕНА КОНТРАКТА</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keepNext/>
        <w:keepLines/>
        <w:widowControl w:val="0"/>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2.1. Общая сумма контракта составляет</w:t>
      </w:r>
      <w:proofErr w:type="gramStart"/>
      <w:r w:rsidRPr="00CD562D">
        <w:rPr>
          <w:rFonts w:ascii="Times New Roman" w:eastAsia="Times New Roman" w:hAnsi="Times New Roman" w:cs="Times New Roman"/>
          <w:sz w:val="24"/>
          <w:szCs w:val="24"/>
          <w:lang w:eastAsia="ru-RU"/>
        </w:rPr>
        <w:t xml:space="preserve">  ____________________________________ (__________________________________________________) </w:t>
      </w:r>
      <w:proofErr w:type="gramEnd"/>
      <w:r w:rsidRPr="00CD562D">
        <w:rPr>
          <w:rFonts w:ascii="Times New Roman" w:eastAsia="Times New Roman" w:hAnsi="Times New Roman" w:cs="Times New Roman"/>
          <w:sz w:val="24"/>
          <w:szCs w:val="24"/>
          <w:lang w:eastAsia="ru-RU"/>
        </w:rPr>
        <w:t>рублей 00 копеек  с учетом НДС-18%   с учетом расходов на выгрузку товара в месте назначения; на упаковку товара; по сертификации товара; прочие расходы, которые поставщик должен выплатить в связи с выполнением обязательств по контракту</w:t>
      </w:r>
    </w:p>
    <w:p w:rsidR="00CD562D" w:rsidRPr="00CD562D" w:rsidRDefault="00CD562D" w:rsidP="00CD562D">
      <w:pPr>
        <w:keepNext/>
        <w:keepLines/>
        <w:widowControl w:val="0"/>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2.2. Цена в течение срока действия контракта остается неизменной.</w:t>
      </w:r>
    </w:p>
    <w:p w:rsidR="00CD562D" w:rsidRPr="00CD562D" w:rsidRDefault="00CD562D" w:rsidP="00CD562D">
      <w:pPr>
        <w:keepNext/>
        <w:keepLines/>
        <w:widowControl w:val="0"/>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2.3. Оплата за поставленный товар производится Заказчиком путем перечисления стоимости товара на расчет</w:t>
      </w:r>
      <w:r w:rsidR="00010BDE">
        <w:rPr>
          <w:rFonts w:ascii="Times New Roman" w:eastAsia="Times New Roman" w:hAnsi="Times New Roman" w:cs="Times New Roman"/>
          <w:sz w:val="24"/>
          <w:szCs w:val="24"/>
          <w:lang w:eastAsia="ru-RU"/>
        </w:rPr>
        <w:t xml:space="preserve">ный счет Поставщика в течение </w:t>
      </w:r>
      <w:r w:rsidR="00010BDE" w:rsidRPr="009F44FC">
        <w:rPr>
          <w:rFonts w:ascii="Times New Roman" w:eastAsia="Times New Roman" w:hAnsi="Times New Roman" w:cs="Times New Roman"/>
          <w:sz w:val="24"/>
          <w:szCs w:val="24"/>
          <w:highlight w:val="yellow"/>
          <w:lang w:eastAsia="ru-RU"/>
        </w:rPr>
        <w:t>30</w:t>
      </w:r>
      <w:r w:rsidRPr="009F44FC">
        <w:rPr>
          <w:rFonts w:ascii="Times New Roman" w:eastAsia="Times New Roman" w:hAnsi="Times New Roman" w:cs="Times New Roman"/>
          <w:sz w:val="24"/>
          <w:szCs w:val="24"/>
          <w:highlight w:val="yellow"/>
          <w:lang w:eastAsia="ru-RU"/>
        </w:rPr>
        <w:t xml:space="preserve"> банковских</w:t>
      </w:r>
      <w:r w:rsidRPr="00CD562D">
        <w:rPr>
          <w:rFonts w:ascii="Times New Roman" w:eastAsia="Times New Roman" w:hAnsi="Times New Roman" w:cs="Times New Roman"/>
          <w:sz w:val="24"/>
          <w:szCs w:val="24"/>
          <w:lang w:eastAsia="ru-RU"/>
        </w:rPr>
        <w:t xml:space="preserve"> дней на основании акта сдачи-приемки товара Заказчику, подписанного сторонами или уполномоченными ими лицами, и счета-фактуры Поставщика. </w:t>
      </w:r>
    </w:p>
    <w:p w:rsidR="00CD562D" w:rsidRPr="00CD562D" w:rsidRDefault="00CD562D" w:rsidP="00CD562D">
      <w:pPr>
        <w:widowControl w:val="0"/>
        <w:tabs>
          <w:tab w:val="left"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62D" w:rsidRPr="00CD562D" w:rsidRDefault="00CD562D" w:rsidP="00CD562D">
      <w:pPr>
        <w:widowControl w:val="0"/>
        <w:tabs>
          <w:tab w:val="left" w:pos="93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3. СРОКИ ПОСТАВКИ</w:t>
      </w:r>
    </w:p>
    <w:p w:rsidR="00CD562D" w:rsidRPr="00CD562D" w:rsidRDefault="00CD562D" w:rsidP="00CD562D">
      <w:pPr>
        <w:widowControl w:val="0"/>
        <w:tabs>
          <w:tab w:val="left" w:pos="93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D562D" w:rsidRPr="00CD562D" w:rsidRDefault="00CD562D" w:rsidP="00CD562D">
      <w:pPr>
        <w:widowControl w:val="0"/>
        <w:tabs>
          <w:tab w:val="lef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b/>
          <w:sz w:val="24"/>
          <w:szCs w:val="24"/>
          <w:lang w:eastAsia="ru-RU"/>
        </w:rPr>
        <w:t xml:space="preserve">            </w:t>
      </w:r>
      <w:r w:rsidRPr="00CD562D">
        <w:rPr>
          <w:rFonts w:ascii="Times New Roman" w:eastAsia="Times New Roman" w:hAnsi="Times New Roman" w:cs="Times New Roman"/>
          <w:sz w:val="24"/>
          <w:szCs w:val="24"/>
          <w:lang w:eastAsia="ru-RU"/>
        </w:rPr>
        <w:t>3.1. Поставка товара осуществляется по предварительной заявке Заказчика с указанием его ассортимента и количества.</w:t>
      </w:r>
    </w:p>
    <w:p w:rsidR="00CD562D" w:rsidRPr="00CD562D" w:rsidRDefault="00CD562D" w:rsidP="00CD562D">
      <w:pPr>
        <w:widowControl w:val="0"/>
        <w:tabs>
          <w:tab w:val="lef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3.2   Срок поставки: поставка в течение 3-х месяцев с момента заключения контракта.</w:t>
      </w:r>
    </w:p>
    <w:p w:rsidR="00CD562D" w:rsidRPr="00CD562D" w:rsidRDefault="00CD562D" w:rsidP="00CD562D">
      <w:pPr>
        <w:widowControl w:val="0"/>
        <w:tabs>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3.3.  На момент подписания настоящего договора сроки, указанные в п. 1.2,  являются исходными для определения санкций в случае нарушения сроков.</w:t>
      </w:r>
    </w:p>
    <w:p w:rsidR="00CD562D" w:rsidRPr="00CD562D" w:rsidRDefault="00CD562D" w:rsidP="00CD562D">
      <w:pPr>
        <w:widowControl w:val="0"/>
        <w:tabs>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62D" w:rsidRPr="00CD562D" w:rsidRDefault="00CD562D" w:rsidP="00CD562D">
      <w:pPr>
        <w:widowControl w:val="0"/>
        <w:tabs>
          <w:tab w:val="left" w:pos="93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 xml:space="preserve">4.УСЛОВИЯ ПЛАТЕЖА  </w:t>
      </w:r>
    </w:p>
    <w:p w:rsidR="00CD562D" w:rsidRPr="00CD562D" w:rsidRDefault="00CD562D" w:rsidP="00CD562D">
      <w:pPr>
        <w:widowControl w:val="0"/>
        <w:tabs>
          <w:tab w:val="left" w:pos="93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4.1. Товар поставляется в сроки, указанные в заявке Заказчика. Поставщик имеет право досрочной поставки товара, в случае  ее одобрения покупателем.</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4.2. Поставка осуществляется за счет поставщика путем доставки Товара Заказчику по  адресу: 636760, Томская область, Александровский район, с. Александровское, ул. Толпарова, 20</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4.3. Товар поставляется в таре и упаковке, соответствующей действующим стандартам и техническим условиям.</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4.4. Поставщик, допустивший недопоставку товара, обязан восполнить недопоставленное количество товара в течение 3 дней с момента получения претензии Заказчика.</w:t>
      </w:r>
    </w:p>
    <w:p w:rsidR="00CD562D" w:rsidRPr="00CD562D" w:rsidRDefault="00CD562D" w:rsidP="00CD562D">
      <w:pPr>
        <w:widowControl w:val="0"/>
        <w:tabs>
          <w:tab w:val="left" w:pos="0"/>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4.5. Передача товара осуществляется поставщиком с предоставлением необходимых документов на каждую партию с указанием реквизитов доверенности на уполномоченное муниципальным заказчиком лицо.</w:t>
      </w:r>
    </w:p>
    <w:p w:rsidR="00CD562D" w:rsidRPr="00CD562D" w:rsidRDefault="00CD562D" w:rsidP="00CD562D">
      <w:pPr>
        <w:widowControl w:val="0"/>
        <w:tabs>
          <w:tab w:val="left" w:pos="0"/>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4.6. Датой поставки, т.е. датой передачи товара от Поставщика к Заказчику, считается дата подписания сторонами  отгрузочных документов (накладных, актов сдачи-приемки и т.п.) или акта устранения недостатков (в случае </w:t>
      </w:r>
      <w:proofErr w:type="gramStart"/>
      <w:r w:rsidRPr="00CD562D">
        <w:rPr>
          <w:rFonts w:ascii="Times New Roman" w:eastAsia="Times New Roman" w:hAnsi="Times New Roman" w:cs="Times New Roman"/>
          <w:sz w:val="24"/>
          <w:szCs w:val="24"/>
          <w:lang w:eastAsia="ru-RU"/>
        </w:rPr>
        <w:t>не соответствия</w:t>
      </w:r>
      <w:proofErr w:type="gramEnd"/>
      <w:r w:rsidRPr="00CD562D">
        <w:rPr>
          <w:rFonts w:ascii="Times New Roman" w:eastAsia="Times New Roman" w:hAnsi="Times New Roman" w:cs="Times New Roman"/>
          <w:sz w:val="24"/>
          <w:szCs w:val="24"/>
          <w:lang w:eastAsia="ru-RU"/>
        </w:rPr>
        <w:t xml:space="preserve"> товара условиям договора).</w:t>
      </w:r>
    </w:p>
    <w:p w:rsidR="00CD562D" w:rsidRPr="00CD562D" w:rsidRDefault="00CD562D" w:rsidP="00CD562D">
      <w:pPr>
        <w:widowControl w:val="0"/>
        <w:tabs>
          <w:tab w:val="left" w:pos="0"/>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62D" w:rsidRPr="00CD562D" w:rsidRDefault="00CD562D" w:rsidP="00CD562D">
      <w:pPr>
        <w:widowControl w:val="0"/>
        <w:tabs>
          <w:tab w:val="left" w:pos="93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 xml:space="preserve">5.  УСЛОВИЯ ПОСТАВКИ  </w:t>
      </w:r>
    </w:p>
    <w:p w:rsidR="00CD562D" w:rsidRPr="00CD562D" w:rsidRDefault="00CD562D" w:rsidP="00CD562D">
      <w:pPr>
        <w:widowControl w:val="0"/>
        <w:shd w:val="clear" w:color="auto" w:fill="FFFFFF"/>
        <w:autoSpaceDE w:val="0"/>
        <w:autoSpaceDN w:val="0"/>
        <w:adjustRightInd w:val="0"/>
        <w:spacing w:after="0" w:line="240" w:lineRule="auto"/>
        <w:ind w:firstLine="539"/>
        <w:rPr>
          <w:rFonts w:ascii="Times New Roman" w:eastAsia="Times New Roman" w:hAnsi="Times New Roman" w:cs="Arial"/>
          <w:sz w:val="24"/>
          <w:szCs w:val="24"/>
          <w:lang w:eastAsia="ru-RU"/>
        </w:rPr>
      </w:pPr>
      <w:r w:rsidRPr="00CD562D">
        <w:rPr>
          <w:rFonts w:ascii="Times New Roman" w:eastAsia="Times New Roman" w:hAnsi="Times New Roman" w:cs="Arial"/>
          <w:sz w:val="24"/>
          <w:szCs w:val="24"/>
          <w:lang w:eastAsia="ru-RU"/>
        </w:rPr>
        <w:t xml:space="preserve">5.1. Доставка товара должна быть осуществлена Поставщиком до места поставки. </w:t>
      </w:r>
    </w:p>
    <w:p w:rsidR="00CD562D" w:rsidRPr="00CD562D" w:rsidRDefault="00CD562D" w:rsidP="00CD562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Одновременно с поставкой товара Поставщик обязан передать Заказчику надлежащим образом оформленные сопроводительные документы: </w:t>
      </w:r>
    </w:p>
    <w:p w:rsidR="00CD562D" w:rsidRPr="00CD562D" w:rsidRDefault="00CD562D" w:rsidP="00CD562D">
      <w:pPr>
        <w:widowControl w:val="0"/>
        <w:autoSpaceDE w:val="0"/>
        <w:autoSpaceDN w:val="0"/>
        <w:adjustRightInd w:val="0"/>
        <w:snapToGrid w:val="0"/>
        <w:spacing w:after="0" w:line="240" w:lineRule="auto"/>
        <w:ind w:firstLine="539"/>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5.2. документы, подтверждающие соответствие качества и безопасности товара требованиям законодательства РФ (либо их заверенные  копии):</w:t>
      </w:r>
    </w:p>
    <w:p w:rsidR="00CD562D" w:rsidRPr="00CD562D" w:rsidRDefault="00CD562D" w:rsidP="00CD56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регистрационные удостоверения, в соответствии с Приказом Министерства здравоохранения и социального развития РФ от 30.10.2006г. №735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w:t>
      </w:r>
    </w:p>
    <w:p w:rsidR="00CD562D" w:rsidRPr="00CD562D" w:rsidRDefault="00CD562D" w:rsidP="00CD56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декларации о соответствии/сертификаты соответствия, в соответствии с  Постановлением Правительства РФ от  01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D562D" w:rsidRPr="00CD562D" w:rsidRDefault="00CD562D" w:rsidP="00CD562D">
      <w:pPr>
        <w:widowControl w:val="0"/>
        <w:tabs>
          <w:tab w:val="left" w:pos="9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562D">
        <w:rPr>
          <w:rFonts w:ascii="Times New Roman" w:eastAsia="Times New Roman" w:hAnsi="Times New Roman" w:cs="Times New Roman"/>
          <w:sz w:val="24"/>
          <w:szCs w:val="24"/>
          <w:lang w:eastAsia="ru-RU"/>
        </w:rPr>
        <w:t>- иные документы, подтверждающие качество и безопасность товара, и удостоверяющие соответствие товара государственным санитарно-эпидемиологическим правилам и нормативам: санитарно-эпидемиологические заключения и т.п. (при наличии), в соответствии с Приказом Министерства здравоохранения и социального развития РФ от 19.07.2007 №224 «О санитарно-эпидемиологических экспертизах, обследованиях, исследованиях, испытаниях и токсикологических, гигиенических и иных видах оценок» и Решением комиссии Таможенного союза от 28.05.2010 г. №299 «О применении</w:t>
      </w:r>
      <w:proofErr w:type="gramEnd"/>
      <w:r w:rsidRPr="00CD562D">
        <w:rPr>
          <w:rFonts w:ascii="Times New Roman" w:eastAsia="Times New Roman" w:hAnsi="Times New Roman" w:cs="Times New Roman"/>
          <w:sz w:val="24"/>
          <w:szCs w:val="24"/>
          <w:lang w:eastAsia="ru-RU"/>
        </w:rPr>
        <w:t xml:space="preserve"> санитарных мер в таможенном союзе».</w:t>
      </w:r>
    </w:p>
    <w:p w:rsidR="00CD562D" w:rsidRPr="00CD562D" w:rsidRDefault="00CD562D" w:rsidP="00CD562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5.3. счет, счет-фактуру; товарную накладную.</w:t>
      </w:r>
    </w:p>
    <w:p w:rsidR="00CD562D" w:rsidRPr="00CD562D" w:rsidRDefault="00CD562D" w:rsidP="00CD562D">
      <w:pPr>
        <w:widowControl w:val="0"/>
        <w:autoSpaceDE w:val="0"/>
        <w:autoSpaceDN w:val="0"/>
        <w:adjustRightInd w:val="0"/>
        <w:snapToGrid w:val="0"/>
        <w:spacing w:after="0" w:line="240" w:lineRule="auto"/>
        <w:ind w:firstLine="540"/>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5.4. документацию по эксплуатации товара на русском языке (руководство по эксплуатации, паспорт и т.п.).</w:t>
      </w:r>
    </w:p>
    <w:p w:rsidR="00CD562D" w:rsidRPr="00CD562D" w:rsidRDefault="00CD562D" w:rsidP="00CD56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5.5.Днем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w:t>
      </w:r>
      <w:proofErr w:type="gramStart"/>
      <w:r w:rsidRPr="00CD562D">
        <w:rPr>
          <w:rFonts w:ascii="Times New Roman" w:eastAsia="Times New Roman" w:hAnsi="Times New Roman" w:cs="Times New Roman"/>
          <w:sz w:val="24"/>
          <w:szCs w:val="24"/>
          <w:lang w:eastAsia="ru-RU"/>
        </w:rPr>
        <w:t>с даты передачи</w:t>
      </w:r>
      <w:proofErr w:type="gramEnd"/>
      <w:r w:rsidRPr="00CD562D">
        <w:rPr>
          <w:rFonts w:ascii="Times New Roman" w:eastAsia="Times New Roman" w:hAnsi="Times New Roman" w:cs="Times New Roman"/>
          <w:sz w:val="24"/>
          <w:szCs w:val="24"/>
          <w:lang w:eastAsia="ru-RU"/>
        </w:rPr>
        <w:t xml:space="preserve"> товара надлежащего качества Заказчику и подписания Поставщиком и Заказчиком товарной накладной. Право собственности, риск случайной гибели и/или порчи товара переходит к Заказчику со дня осуществления поставки.</w:t>
      </w: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6. КАЧЕСТВО ТОВАРА</w:t>
      </w: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62D" w:rsidRPr="00CD562D" w:rsidRDefault="00CD562D" w:rsidP="00CD562D">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6.1.  Качество товара должно соответствовать сертификату качества.</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D562D">
        <w:rPr>
          <w:rFonts w:ascii="Times New Roman" w:eastAsia="Times New Roman" w:hAnsi="Times New Roman" w:cs="Times New Roman"/>
          <w:sz w:val="24"/>
          <w:szCs w:val="24"/>
          <w:lang w:eastAsia="ru-RU"/>
        </w:rPr>
        <w:t xml:space="preserve">         6.2</w:t>
      </w:r>
      <w:r w:rsidRPr="00CD562D">
        <w:rPr>
          <w:rFonts w:ascii="Times New Roman" w:eastAsia="Times New Roman" w:hAnsi="Times New Roman" w:cs="Times New Roman"/>
          <w:color w:val="000000"/>
          <w:sz w:val="24"/>
          <w:szCs w:val="24"/>
          <w:lang w:eastAsia="ru-RU"/>
        </w:rPr>
        <w:t>.  Поставщик гарантирует, что товары, поставляемые по договору, не будут иметь дефектов, связанных с разработкой или качеством изготовления. Эта гарантия действительна в течение срока хранения поставленного товара. Остаточный срок годности поставляемого товара на момент отпуска будет составлять не менее _</w:t>
      </w:r>
      <w:r w:rsidRPr="00CD562D">
        <w:rPr>
          <w:rFonts w:ascii="Times New Roman" w:eastAsia="Times New Roman" w:hAnsi="Times New Roman" w:cs="Times New Roman"/>
          <w:color w:val="000000"/>
          <w:sz w:val="24"/>
          <w:szCs w:val="24"/>
          <w:u w:val="single"/>
          <w:lang w:eastAsia="ru-RU"/>
        </w:rPr>
        <w:t>80</w:t>
      </w:r>
      <w:r w:rsidRPr="00CD562D">
        <w:rPr>
          <w:rFonts w:ascii="Times New Roman" w:eastAsia="Times New Roman" w:hAnsi="Times New Roman" w:cs="Times New Roman"/>
          <w:color w:val="000000"/>
          <w:sz w:val="24"/>
          <w:szCs w:val="24"/>
          <w:lang w:eastAsia="ru-RU"/>
        </w:rPr>
        <w:t>_% от общего срока годности.</w:t>
      </w:r>
    </w:p>
    <w:p w:rsidR="00CD562D" w:rsidRPr="00CD562D" w:rsidRDefault="00CD562D" w:rsidP="00CD562D">
      <w:pPr>
        <w:widowControl w:val="0"/>
        <w:tabs>
          <w:tab w:val="left" w:pos="935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color w:val="000000"/>
          <w:sz w:val="24"/>
          <w:szCs w:val="24"/>
          <w:lang w:eastAsia="ru-RU"/>
        </w:rPr>
        <w:t xml:space="preserve">          6.3. </w:t>
      </w:r>
      <w:r w:rsidRPr="00CD562D">
        <w:rPr>
          <w:rFonts w:ascii="Times New Roman" w:eastAsia="Times New Roman" w:hAnsi="Times New Roman" w:cs="Times New Roman"/>
          <w:sz w:val="24"/>
          <w:szCs w:val="24"/>
          <w:lang w:eastAsia="ru-RU"/>
        </w:rPr>
        <w:t xml:space="preserve">Приемка товара производится на складе Заказчика в соответствии с Инструкцией о порядке </w:t>
      </w:r>
      <w:proofErr w:type="gramStart"/>
      <w:r w:rsidRPr="00CD562D">
        <w:rPr>
          <w:rFonts w:ascii="Times New Roman" w:eastAsia="Times New Roman" w:hAnsi="Times New Roman" w:cs="Times New Roman"/>
          <w:sz w:val="24"/>
          <w:szCs w:val="24"/>
          <w:lang w:eastAsia="ru-RU"/>
        </w:rPr>
        <w:t>приемки товара  производственно-технического назначения  товаров народного потребления</w:t>
      </w:r>
      <w:proofErr w:type="gramEnd"/>
      <w:r w:rsidRPr="00CD562D">
        <w:rPr>
          <w:rFonts w:ascii="Times New Roman" w:eastAsia="Times New Roman" w:hAnsi="Times New Roman" w:cs="Times New Roman"/>
          <w:sz w:val="24"/>
          <w:szCs w:val="24"/>
          <w:lang w:eastAsia="ru-RU"/>
        </w:rPr>
        <w:t xml:space="preserve"> по количеству П-6, Инструкцией  о порядке приемки товара производственно-технического назначения и товаров народного потребления по качеству П-7, утвержденных Постановлением Госарбитража при Совете Министров СССР от 25.04.1966 г.</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6.4. Поставщик обязуется устранить недостатки или заменить товар ненадлежащего качества в течение 2 дней от даты передачи товара Заказчику.</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4"/>
          <w:szCs w:val="24"/>
          <w:lang w:eastAsia="ru-RU"/>
        </w:rPr>
        <w:t>6.5. Устранение недостатков,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уполномоченному представителю Поставщика под расписку и с приложением всех документов, доказывающих обоснованность претензии.</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6.6. Товар должен быть новым (товаром, который не был в эксплуатации), не должен иметь дефектов, должен  иметь год выпуска не ранее 2014 г.</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6.7. Товар при эксплуатации не должен создавать на рабочих местах медицинского персонала и других пользователей уровни вредных факторов (физических, химических и биологических), превышающих предельно допустимые, в соответствии с требованиями санитарного законодательства РФ.</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6.8. Товар  должен обеспечивать безопасность пациента или безопасность и здоровье пользователей или, в соответствующих случаях, других лиц, и любой риск, связанный с его применением, должен быть приемлемым по сравнению с пользой для пациента и уровнем обеспечения здоровья и безопасности.</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6.9. Технические характеристики и эксплуатационные свойства товара не должны оказывать такое вредное воздействие, которое подвергало бы риску безопасность пациентов и медицинского персонала или других лиц в течение срока службы товара, указанного производителем, при эксплуатации в соответствии с инструкциями производителя.</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6.10. Товар должен быть зарегистрирован, как разрешенный к применению на территории РФ, по качеству, безопасности должен соответствовать требованиям законодательства РФ или актам законодательства к качеству и безопасности товара, что на момент поставки товара должно подтверждаться документально. </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6.11. Поставщик обязан обеспечить упаковку товара, отвечающую требованиям законодательства РФ, способную предотвратить его повреждение и порчу во время перевозки к Заказчику, погрузочно-разгрузочных работ, и согласно свойствам товара, указанным в эксплуатационной документации на русском языке, прилагаемой к товару. </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CD562D">
        <w:rPr>
          <w:rFonts w:ascii="Times New Roman" w:eastAsia="Times New Roman" w:hAnsi="Times New Roman" w:cs="Times New Roman"/>
          <w:sz w:val="24"/>
          <w:szCs w:val="24"/>
          <w:lang w:eastAsia="ru-RU"/>
        </w:rPr>
        <w:t xml:space="preserve">6.12. </w:t>
      </w:r>
      <w:r w:rsidRPr="00CD562D">
        <w:rPr>
          <w:rFonts w:ascii="Times New Roman" w:eastAsia="Times New Roman" w:hAnsi="Times New Roman" w:cs="Times New Roman"/>
          <w:b/>
          <w:sz w:val="24"/>
          <w:szCs w:val="24"/>
          <w:lang w:eastAsia="ru-RU"/>
        </w:rPr>
        <w:t>Поставщик организует отгрузку, транспортировку и разгрузку товара с соблюдением условий, обеспечивающих сохранность качества товара, его свойств и характеристик, безопасность товара и исключения возможности загрязнения, пропитывания посторонними запахами, повреждения и порчи товара</w:t>
      </w:r>
      <w:r w:rsidRPr="00CD562D">
        <w:rPr>
          <w:rFonts w:ascii="Times New Roman" w:eastAsia="Times New Roman" w:hAnsi="Times New Roman" w:cs="Times New Roman"/>
          <w:b/>
          <w:i/>
          <w:sz w:val="24"/>
          <w:szCs w:val="24"/>
          <w:u w:val="single"/>
          <w:lang w:eastAsia="ru-RU"/>
        </w:rPr>
        <w:t xml:space="preserve">, </w:t>
      </w:r>
      <w:r w:rsidRPr="00CD562D">
        <w:rPr>
          <w:rFonts w:ascii="Times New Roman" w:eastAsia="Times New Roman" w:hAnsi="Times New Roman" w:cs="Times New Roman"/>
          <w:b/>
          <w:i/>
          <w:sz w:val="24"/>
          <w:szCs w:val="24"/>
          <w:highlight w:val="yellow"/>
          <w:u w:val="single"/>
          <w:lang w:eastAsia="ru-RU"/>
        </w:rPr>
        <w:t>заморозки товара.</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6.13. Отгрузка товара должна производиться силами и средствами Поставщика. </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lastRenderedPageBreak/>
        <w:t>6.14. Транспортировка товара должна осуществляться Поставщиком видами транспорта, на котором законодательством РФ разрешена транспортировка данного  вида товара.</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6.15. Разгрузка товара в месте поставки должна производиться силами Поставщика в присутствии представителя Заказчика. </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7. ОТВЕТСТВЕННОСТЬ</w:t>
      </w: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7.1. Стороны несут ответственность за неисполнение или ненадлежащее исполнение своих обязанностей по настоящему контракту в соответствии с законодательством РФ.</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sz w:val="24"/>
          <w:szCs w:val="24"/>
          <w:lang w:eastAsia="ru-RU"/>
        </w:rPr>
        <w:t xml:space="preserve">         7.2. В случае просрочки отпуска товара Поставщик уплачивает пеню  размере 1/300 действующей на день уплаты неустойки ставки рефинансирования ЦБ РФ  за день просрочки от стоимости не отпущенного в срок товара.</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7.3.  В случае нарушения Поставщиком сроков поставки Заказчик вправе отказаться от исполнения своих обязательств по договору, предупредив об этом Поставщика письменно за 10 дней.</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7.4. В случае необоснованного одностороннего отказа Поставщика от выполнения условий настоящего контракта он выплачивает Заказчику штраф в размере 1/300 действующей на день уплаты неустойки ставки рефинансирования ЦБ РФ  </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7.5. В случае просрочки или неполного выполнения поставки по контракту Поставщик выплачивает Заказчику штраф в размере 1/300 действующей на день уплаты неустойки ставки рефинансирования ЦБ РФ  </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7.6. Применение штрафных санкций не освобождает стороны от выполнения принятых  обязательств.</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7.7. В случае нарушения поставщиком любого из условий настоящего контракта Заказчик имеет право прекратить финансирование и в одностороннем порядке расторгнуть настоящий контракт.</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7.8. Отсутствие письменных, обоснованных претензий между Сторонами является подтверждением выполнения обязательств по контракту.</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7.9. В случае просрочки исполнения Заказчиком обязательств по настоящему контракту, поставщик вправе потребовать от него уплату неустойки в размере 1/300 действующей на день уплаты неустойки ставки рефинансирования ЦБ РФ.</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7.10. Заказчик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 xml:space="preserve">8. </w:t>
      </w:r>
      <w:proofErr w:type="gramStart"/>
      <w:r w:rsidRPr="00CD562D">
        <w:rPr>
          <w:rFonts w:ascii="Times New Roman" w:eastAsia="Times New Roman" w:hAnsi="Times New Roman" w:cs="Times New Roman"/>
          <w:b/>
          <w:sz w:val="24"/>
          <w:szCs w:val="24"/>
          <w:lang w:eastAsia="ru-RU"/>
        </w:rPr>
        <w:t>ФОРС</w:t>
      </w:r>
      <w:proofErr w:type="gramEnd"/>
      <w:r w:rsidRPr="00CD562D">
        <w:rPr>
          <w:rFonts w:ascii="Times New Roman" w:eastAsia="Times New Roman" w:hAnsi="Times New Roman" w:cs="Times New Roman"/>
          <w:b/>
          <w:sz w:val="24"/>
          <w:szCs w:val="24"/>
          <w:lang w:eastAsia="ru-RU"/>
        </w:rPr>
        <w:t xml:space="preserve"> – МАЖОР</w:t>
      </w: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8.1.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если эти обстоятельства непосредственно повлияли на исполнение данного контракта.</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8.2. Если эти обстоятельства будут продолжаться более 6 (шесть) месяцев, каждая сторона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возможных убытков. При этом все суммы, уплаченные Заказчиком за не поставленный по настоящему контракту товар, подлежат немедленному возвращению Заказчику.</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8.3. Сторона, для которой возникла невозможность исполнения обязательств, должна известить об этом другую сторону в письменном виде в течение 2-х рабочих дней с момента наступления таких обязательств.</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8.4   Несвоевременное уведомление одной из сторон о наличии форс-мажорных обстоятельств (кроме случаев, когда такое  уведомление оказалось невозможным по </w:t>
      </w:r>
      <w:r w:rsidRPr="00CD562D">
        <w:rPr>
          <w:rFonts w:ascii="Times New Roman" w:eastAsia="Times New Roman" w:hAnsi="Times New Roman" w:cs="Times New Roman"/>
          <w:sz w:val="24"/>
          <w:szCs w:val="24"/>
          <w:lang w:eastAsia="ru-RU"/>
        </w:rPr>
        <w:lastRenderedPageBreak/>
        <w:t>независящим от стороны причинам) или отсутствие документального подтверждения наличия такого обстоятельства, лишает права ссылаться на них в качестве причины неисполнения обязательств по настоящему контракту.</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w:t>
      </w: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9. РАЗРЕШЕНИЕ СПОРОВ</w:t>
      </w: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9.1. Споры и разногласия, возникающие из данного контракта, которые не могут быть урегулированы путем переговоров, подлежат разрешению в Арбитражном суде Томской области.</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10. ПРОЧИЕ УСЛОВИЯ</w:t>
      </w: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10.1. Все изменения и дополнения к настоящему контракту являются его неотъемлемыми частями и действительны, если </w:t>
      </w:r>
      <w:proofErr w:type="gramStart"/>
      <w:r w:rsidRPr="00CD562D">
        <w:rPr>
          <w:rFonts w:ascii="Times New Roman" w:eastAsia="Times New Roman" w:hAnsi="Times New Roman" w:cs="Times New Roman"/>
          <w:sz w:val="24"/>
          <w:szCs w:val="24"/>
          <w:lang w:eastAsia="ru-RU"/>
        </w:rPr>
        <w:t>совершены в письменной форме и подписаны</w:t>
      </w:r>
      <w:proofErr w:type="gramEnd"/>
      <w:r w:rsidRPr="00CD562D">
        <w:rPr>
          <w:rFonts w:ascii="Times New Roman" w:eastAsia="Times New Roman" w:hAnsi="Times New Roman" w:cs="Times New Roman"/>
          <w:sz w:val="24"/>
          <w:szCs w:val="24"/>
          <w:lang w:eastAsia="ru-RU"/>
        </w:rPr>
        <w:t xml:space="preserve"> обеими сторонами.</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10.2. Факсимильные копии документов  </w:t>
      </w:r>
      <w:proofErr w:type="gramStart"/>
      <w:r w:rsidRPr="00CD562D">
        <w:rPr>
          <w:rFonts w:ascii="Times New Roman" w:eastAsia="Times New Roman" w:hAnsi="Times New Roman" w:cs="Times New Roman"/>
          <w:sz w:val="24"/>
          <w:szCs w:val="24"/>
          <w:lang w:eastAsia="ru-RU"/>
        </w:rPr>
        <w:t>действительны и являются</w:t>
      </w:r>
      <w:proofErr w:type="gramEnd"/>
      <w:r w:rsidRPr="00CD562D">
        <w:rPr>
          <w:rFonts w:ascii="Times New Roman" w:eastAsia="Times New Roman" w:hAnsi="Times New Roman" w:cs="Times New Roman"/>
          <w:sz w:val="24"/>
          <w:szCs w:val="24"/>
          <w:lang w:eastAsia="ru-RU"/>
        </w:rPr>
        <w:t xml:space="preserve"> приложением к контракту.</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10.3. Настоящий контракт составлен в двух экземплярах, по одному экземпляру для каждой стороны. Каждый экземпляр имеет равную юридическую силу.</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10.4. Во всем остальном, не предусмотренном настоящим контрактом, стороны будут руководствоваться действующим законодательством РФ.</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noProof/>
          <w:sz w:val="24"/>
          <w:szCs w:val="24"/>
          <w:lang w:eastAsia="ru-RU"/>
        </w:rPr>
        <w:t>11.</w:t>
      </w:r>
      <w:r w:rsidRPr="00CD562D">
        <w:rPr>
          <w:rFonts w:ascii="Times New Roman" w:eastAsia="Times New Roman" w:hAnsi="Times New Roman" w:cs="Times New Roman"/>
          <w:b/>
          <w:sz w:val="24"/>
          <w:szCs w:val="24"/>
          <w:lang w:eastAsia="ru-RU"/>
        </w:rPr>
        <w:t xml:space="preserve"> ЮРИДИЧЕСКИЕ АДРЕСА И РЕКВИЗИТЫ</w:t>
      </w:r>
    </w:p>
    <w:p w:rsidR="00CD562D" w:rsidRPr="00CD562D" w:rsidRDefault="00CD562D" w:rsidP="00CD5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41"/>
        <w:tblW w:w="9513" w:type="dxa"/>
        <w:tblLayout w:type="fixed"/>
        <w:tblLook w:val="0000" w:firstRow="0" w:lastRow="0" w:firstColumn="0" w:lastColumn="0" w:noHBand="0" w:noVBand="0"/>
      </w:tblPr>
      <w:tblGrid>
        <w:gridCol w:w="5236"/>
        <w:gridCol w:w="4277"/>
      </w:tblGrid>
      <w:tr w:rsidR="00CD562D" w:rsidRPr="00CD562D" w:rsidTr="00CD562D">
        <w:trPr>
          <w:trHeight w:val="292"/>
        </w:trPr>
        <w:tc>
          <w:tcPr>
            <w:tcW w:w="5236" w:type="dxa"/>
          </w:tcPr>
          <w:p w:rsidR="00CD562D" w:rsidRPr="00CD562D" w:rsidRDefault="00CD562D" w:rsidP="00CD562D">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ЗАКАЗЧИК</w:t>
            </w:r>
          </w:p>
        </w:tc>
        <w:tc>
          <w:tcPr>
            <w:tcW w:w="4277" w:type="dxa"/>
          </w:tcPr>
          <w:p w:rsidR="00CD562D" w:rsidRPr="00CD562D" w:rsidRDefault="00CD562D" w:rsidP="00CD562D">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b/>
                <w:sz w:val="24"/>
                <w:szCs w:val="24"/>
                <w:lang w:eastAsia="ru-RU"/>
              </w:rPr>
              <w:t>ПОСТАВЩИК</w:t>
            </w:r>
          </w:p>
        </w:tc>
      </w:tr>
      <w:tr w:rsidR="00CD562D" w:rsidRPr="00CD562D" w:rsidTr="00CD562D">
        <w:trPr>
          <w:trHeight w:val="3573"/>
        </w:trPr>
        <w:tc>
          <w:tcPr>
            <w:tcW w:w="5236" w:type="dxa"/>
          </w:tcPr>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D562D">
              <w:rPr>
                <w:rFonts w:ascii="Times New Roman" w:eastAsia="Times New Roman" w:hAnsi="Times New Roman" w:cs="Times New Roman"/>
                <w:b/>
                <w:bCs/>
                <w:sz w:val="24"/>
                <w:szCs w:val="24"/>
                <w:lang w:eastAsia="ru-RU"/>
              </w:rPr>
              <w:t>ОГАУЗ  «Александровская РБ»</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i/>
                <w:iCs/>
                <w:sz w:val="24"/>
                <w:szCs w:val="24"/>
                <w:lang w:eastAsia="ru-RU"/>
              </w:rPr>
              <w:t xml:space="preserve">Юридический адрес: </w:t>
            </w:r>
            <w:r w:rsidRPr="00CD562D">
              <w:rPr>
                <w:rFonts w:ascii="Times New Roman" w:eastAsia="Times New Roman" w:hAnsi="Times New Roman" w:cs="Times New Roman"/>
                <w:sz w:val="24"/>
                <w:szCs w:val="24"/>
                <w:lang w:eastAsia="ru-RU"/>
              </w:rPr>
              <w:t xml:space="preserve">636760, </w:t>
            </w:r>
            <w:proofErr w:type="gramStart"/>
            <w:r w:rsidRPr="00CD562D">
              <w:rPr>
                <w:rFonts w:ascii="Times New Roman" w:eastAsia="Times New Roman" w:hAnsi="Times New Roman" w:cs="Times New Roman"/>
                <w:sz w:val="24"/>
                <w:szCs w:val="24"/>
                <w:lang w:eastAsia="ru-RU"/>
              </w:rPr>
              <w:t>Томская</w:t>
            </w:r>
            <w:proofErr w:type="gramEnd"/>
            <w:r w:rsidRPr="00CD562D">
              <w:rPr>
                <w:rFonts w:ascii="Times New Roman" w:eastAsia="Times New Roman" w:hAnsi="Times New Roman" w:cs="Times New Roman"/>
                <w:sz w:val="24"/>
                <w:szCs w:val="24"/>
                <w:lang w:eastAsia="ru-RU"/>
              </w:rPr>
              <w:t xml:space="preserve"> обл., Александровский р-н, с. Александровское, </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ул. Толпарова, 20</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ИНН/ КПП 7001000447/702201001</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Департамент финансов Томской области</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(ОГАУЗ «Александровская РБ» л/счет 8104000509), </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В ГРКЦ ГУ Банка России по Томской области</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БИК 046902001</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счет № 40601810400003000001</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ОКТМО 69604000</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КИ 2</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тел/факс: (38-255)25132/24203 приемная главного врача,</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(38-255)24088 экономический отдел, отдел по договорам</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Эл</w:t>
            </w:r>
            <w:proofErr w:type="gramStart"/>
            <w:r w:rsidRPr="00CD562D">
              <w:rPr>
                <w:rFonts w:ascii="Times New Roman" w:eastAsia="Times New Roman" w:hAnsi="Times New Roman" w:cs="Times New Roman"/>
                <w:sz w:val="24"/>
                <w:szCs w:val="24"/>
                <w:lang w:eastAsia="ru-RU"/>
              </w:rPr>
              <w:t>.</w:t>
            </w:r>
            <w:proofErr w:type="gramEnd"/>
            <w:r w:rsidRPr="00CD562D">
              <w:rPr>
                <w:rFonts w:ascii="Times New Roman" w:eastAsia="Times New Roman" w:hAnsi="Times New Roman" w:cs="Times New Roman"/>
                <w:sz w:val="24"/>
                <w:szCs w:val="24"/>
                <w:lang w:eastAsia="ru-RU"/>
              </w:rPr>
              <w:t xml:space="preserve"> </w:t>
            </w:r>
            <w:proofErr w:type="gramStart"/>
            <w:r w:rsidRPr="00CD562D">
              <w:rPr>
                <w:rFonts w:ascii="Times New Roman" w:eastAsia="Times New Roman" w:hAnsi="Times New Roman" w:cs="Times New Roman"/>
                <w:sz w:val="24"/>
                <w:szCs w:val="24"/>
                <w:lang w:eastAsia="ru-RU"/>
              </w:rPr>
              <w:t>а</w:t>
            </w:r>
            <w:proofErr w:type="gramEnd"/>
            <w:r w:rsidRPr="00CD562D">
              <w:rPr>
                <w:rFonts w:ascii="Times New Roman" w:eastAsia="Times New Roman" w:hAnsi="Times New Roman" w:cs="Times New Roman"/>
                <w:sz w:val="24"/>
                <w:szCs w:val="24"/>
                <w:lang w:eastAsia="ru-RU"/>
              </w:rPr>
              <w:t xml:space="preserve">дрес: </w:t>
            </w:r>
            <w:hyperlink r:id="rId9" w:history="1">
              <w:r w:rsidRPr="00CD562D">
                <w:rPr>
                  <w:rFonts w:ascii="Times New Roman" w:eastAsia="Times New Roman" w:hAnsi="Times New Roman" w:cs="Times New Roman"/>
                  <w:color w:val="0000FF"/>
                  <w:sz w:val="24"/>
                  <w:szCs w:val="24"/>
                  <w:u w:val="single"/>
                  <w:lang w:eastAsia="ru-RU"/>
                </w:rPr>
                <w:t>alexsrb@yandex.ru</w:t>
              </w:r>
            </w:hyperlink>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____________________ /</w:t>
            </w:r>
            <w:r w:rsidR="00782625">
              <w:rPr>
                <w:rFonts w:ascii="Times New Roman" w:eastAsia="Times New Roman" w:hAnsi="Times New Roman" w:cs="Times New Roman"/>
                <w:sz w:val="24"/>
                <w:szCs w:val="24"/>
                <w:lang w:eastAsia="ru-RU"/>
              </w:rPr>
              <w:t>Е.Л. Гордецкая</w:t>
            </w:r>
            <w:r w:rsidRPr="00CD562D">
              <w:rPr>
                <w:rFonts w:ascii="Times New Roman" w:eastAsia="Times New Roman" w:hAnsi="Times New Roman" w:cs="Times New Roman"/>
                <w:sz w:val="24"/>
                <w:szCs w:val="24"/>
                <w:lang w:eastAsia="ru-RU"/>
              </w:rPr>
              <w:t>/</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D562D">
              <w:rPr>
                <w:rFonts w:ascii="Times New Roman" w:eastAsia="Times New Roman" w:hAnsi="Times New Roman" w:cs="Times New Roman"/>
                <w:sz w:val="24"/>
                <w:szCs w:val="24"/>
                <w:lang w:eastAsia="ru-RU"/>
              </w:rPr>
              <w:t>МП</w:t>
            </w:r>
          </w:p>
        </w:tc>
        <w:tc>
          <w:tcPr>
            <w:tcW w:w="4277" w:type="dxa"/>
          </w:tcPr>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_________________  /_____________/</w:t>
            </w:r>
          </w:p>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МП</w:t>
            </w:r>
          </w:p>
        </w:tc>
      </w:tr>
    </w:tbl>
    <w:p w:rsidR="00CD562D" w:rsidRPr="00CD562D" w:rsidRDefault="00CD562D" w:rsidP="00CD562D">
      <w:pPr>
        <w:widowControl w:val="0"/>
        <w:tabs>
          <w:tab w:val="left" w:pos="361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62D" w:rsidRPr="00CD562D" w:rsidRDefault="00CD562D" w:rsidP="00CD562D">
      <w:pPr>
        <w:widowControl w:val="0"/>
        <w:tabs>
          <w:tab w:val="left" w:pos="361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62D" w:rsidRPr="00CD562D" w:rsidRDefault="00CD562D" w:rsidP="00CD562D">
      <w:pPr>
        <w:widowControl w:val="0"/>
        <w:tabs>
          <w:tab w:val="left" w:pos="361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562D" w:rsidRPr="00CD562D" w:rsidRDefault="00CD562D" w:rsidP="00CD562D">
      <w:pPr>
        <w:widowControl w:val="0"/>
        <w:tabs>
          <w:tab w:val="left" w:pos="3615"/>
        </w:tabs>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CD562D" w:rsidRPr="00CD562D" w:rsidSect="00CD562D">
          <w:footerReference w:type="even" r:id="rId10"/>
          <w:footerReference w:type="default" r:id="rId11"/>
          <w:pgSz w:w="11906" w:h="16838"/>
          <w:pgMar w:top="1134" w:right="851" w:bottom="1134" w:left="1701" w:header="709" w:footer="709" w:gutter="0"/>
          <w:cols w:space="708"/>
          <w:docGrid w:linePitch="360"/>
        </w:sectPr>
      </w:pPr>
    </w:p>
    <w:p w:rsidR="00CD562D" w:rsidRPr="00CD562D" w:rsidRDefault="00CD562D" w:rsidP="00CD562D">
      <w:pPr>
        <w:widowControl w:val="0"/>
        <w:shd w:val="clear" w:color="auto" w:fill="FFFFFF"/>
        <w:tabs>
          <w:tab w:val="left" w:pos="1358"/>
        </w:tabs>
        <w:autoSpaceDE w:val="0"/>
        <w:autoSpaceDN w:val="0"/>
        <w:adjustRightInd w:val="0"/>
        <w:spacing w:after="0" w:line="259" w:lineRule="exact"/>
        <w:ind w:right="5"/>
        <w:jc w:val="right"/>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lastRenderedPageBreak/>
        <w:t xml:space="preserve">Приложение №1 к государственному контракту </w:t>
      </w:r>
    </w:p>
    <w:p w:rsidR="00CD562D" w:rsidRPr="00CD562D" w:rsidRDefault="00CD562D" w:rsidP="00CD562D">
      <w:pPr>
        <w:widowControl w:val="0"/>
        <w:shd w:val="clear" w:color="auto" w:fill="FFFFFF"/>
        <w:tabs>
          <w:tab w:val="left" w:pos="1358"/>
        </w:tabs>
        <w:autoSpaceDE w:val="0"/>
        <w:autoSpaceDN w:val="0"/>
        <w:adjustRightInd w:val="0"/>
        <w:spacing w:after="0" w:line="259" w:lineRule="exact"/>
        <w:ind w:right="5"/>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от  «___» _____________ 2016г. ____________</w:t>
      </w:r>
    </w:p>
    <w:p w:rsidR="00CD562D" w:rsidRPr="00CD562D" w:rsidRDefault="00CD562D" w:rsidP="00CD562D">
      <w:pPr>
        <w:widowControl w:val="0"/>
        <w:shd w:val="clear" w:color="auto" w:fill="FFFFFF"/>
        <w:tabs>
          <w:tab w:val="left" w:pos="1358"/>
        </w:tabs>
        <w:autoSpaceDE w:val="0"/>
        <w:autoSpaceDN w:val="0"/>
        <w:adjustRightInd w:val="0"/>
        <w:spacing w:after="0" w:line="259" w:lineRule="exact"/>
        <w:ind w:right="5"/>
        <w:jc w:val="right"/>
        <w:rPr>
          <w:rFonts w:ascii="Times New Roman" w:eastAsia="Times New Roman" w:hAnsi="Times New Roman" w:cs="Times New Roman"/>
          <w:sz w:val="24"/>
          <w:szCs w:val="24"/>
          <w:lang w:eastAsia="ru-RU"/>
        </w:rPr>
      </w:pPr>
    </w:p>
    <w:p w:rsidR="00CD562D" w:rsidRPr="00CD562D" w:rsidRDefault="00CD562D" w:rsidP="00CD562D">
      <w:pPr>
        <w:widowControl w:val="0"/>
        <w:shd w:val="clear" w:color="auto" w:fill="FFFFFF"/>
        <w:tabs>
          <w:tab w:val="left" w:pos="1358"/>
        </w:tabs>
        <w:autoSpaceDE w:val="0"/>
        <w:autoSpaceDN w:val="0"/>
        <w:adjustRightInd w:val="0"/>
        <w:spacing w:after="0" w:line="259" w:lineRule="exact"/>
        <w:ind w:right="5"/>
        <w:jc w:val="center"/>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СПЕЦИФИКАЦИЯ</w:t>
      </w:r>
    </w:p>
    <w:tbl>
      <w:tblPr>
        <w:tblpPr w:leftFromText="180" w:rightFromText="180" w:vertAnchor="text" w:tblpX="-72" w:tblpY="1"/>
        <w:tblOverlap w:val="neve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7"/>
        <w:gridCol w:w="963"/>
        <w:gridCol w:w="1022"/>
        <w:gridCol w:w="1530"/>
      </w:tblGrid>
      <w:tr w:rsidR="009F44FC" w:rsidRPr="009F44FC" w:rsidTr="00C96A40">
        <w:tblPrEx>
          <w:tblCellMar>
            <w:top w:w="0" w:type="dxa"/>
            <w:bottom w:w="0" w:type="dxa"/>
          </w:tblCellMar>
        </w:tblPrEx>
        <w:trPr>
          <w:trHeight w:val="1180"/>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w:t>
            </w:r>
            <w:proofErr w:type="gramStart"/>
            <w:r w:rsidRPr="009F44FC">
              <w:rPr>
                <w:rFonts w:ascii="Times New Roman" w:eastAsia="SimSun" w:hAnsi="Times New Roman" w:cs="Times New Roman"/>
                <w:sz w:val="24"/>
                <w:szCs w:val="24"/>
                <w:lang w:eastAsia="ar-SA"/>
              </w:rPr>
              <w:t>п</w:t>
            </w:r>
            <w:proofErr w:type="gramEnd"/>
            <w:r w:rsidRPr="009F44FC">
              <w:rPr>
                <w:rFonts w:ascii="Times New Roman" w:eastAsia="SimSun" w:hAnsi="Times New Roman" w:cs="Times New Roman"/>
                <w:sz w:val="24"/>
                <w:szCs w:val="24"/>
                <w:lang w:eastAsia="ar-SA"/>
              </w:rPr>
              <w:t>/п</w:t>
            </w:r>
          </w:p>
        </w:tc>
        <w:tc>
          <w:tcPr>
            <w:tcW w:w="5517"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Наименование товара и характеристика</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Кол-во</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 xml:space="preserve">Цена за </w:t>
            </w:r>
            <w:proofErr w:type="spellStart"/>
            <w:proofErr w:type="gramStart"/>
            <w:r w:rsidRPr="009F44FC">
              <w:rPr>
                <w:rFonts w:ascii="Times New Roman" w:eastAsia="SimSun" w:hAnsi="Times New Roman" w:cs="Times New Roman"/>
                <w:sz w:val="24"/>
                <w:szCs w:val="24"/>
                <w:lang w:eastAsia="ar-SA"/>
              </w:rPr>
              <w:t>ед</w:t>
            </w:r>
            <w:proofErr w:type="spellEnd"/>
            <w:proofErr w:type="gramEnd"/>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Сумма</w:t>
            </w:r>
          </w:p>
        </w:tc>
      </w:tr>
      <w:tr w:rsidR="009F44FC" w:rsidRPr="009F44FC" w:rsidTr="00C96A40">
        <w:tblPrEx>
          <w:tblCellMar>
            <w:top w:w="0" w:type="dxa"/>
            <w:bottom w:w="0" w:type="dxa"/>
          </w:tblCellMar>
        </w:tblPrEx>
        <w:trPr>
          <w:trHeight w:val="1351"/>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w:t>
            </w:r>
          </w:p>
        </w:tc>
        <w:tc>
          <w:tcPr>
            <w:tcW w:w="5517" w:type="dxa"/>
          </w:tcPr>
          <w:p w:rsidR="009F44FC" w:rsidRPr="009F44FC" w:rsidRDefault="009F44FC" w:rsidP="009F44FC">
            <w:pPr>
              <w:spacing w:before="100" w:beforeAutospacing="1" w:after="100" w:afterAutospacing="1" w:line="240" w:lineRule="auto"/>
              <w:rPr>
                <w:rFonts w:ascii="Times New Roman" w:eastAsia="Times New Roman" w:hAnsi="Times New Roman" w:cs="Times New Roman"/>
                <w:sz w:val="24"/>
                <w:szCs w:val="24"/>
                <w:lang w:eastAsia="ru-RU"/>
              </w:rPr>
            </w:pPr>
            <w:r w:rsidRPr="009F44FC">
              <w:rPr>
                <w:rFonts w:ascii="Times New Roman" w:eastAsia="Times New Roman" w:hAnsi="Times New Roman" w:cs="Times New Roman"/>
                <w:b/>
                <w:sz w:val="24"/>
                <w:szCs w:val="24"/>
                <w:lang w:eastAsia="ru-RU"/>
              </w:rPr>
              <w:t xml:space="preserve">Диагностические </w:t>
            </w:r>
            <w:proofErr w:type="gramStart"/>
            <w:r w:rsidRPr="009F44FC">
              <w:rPr>
                <w:rFonts w:ascii="Times New Roman" w:eastAsia="Times New Roman" w:hAnsi="Times New Roman" w:cs="Times New Roman"/>
                <w:b/>
                <w:sz w:val="24"/>
                <w:szCs w:val="24"/>
                <w:lang w:eastAsia="ru-RU"/>
              </w:rPr>
              <w:t>полоски</w:t>
            </w:r>
            <w:proofErr w:type="gramEnd"/>
            <w:r w:rsidRPr="009F44FC">
              <w:rPr>
                <w:rFonts w:ascii="Times New Roman" w:eastAsia="Times New Roman" w:hAnsi="Times New Roman" w:cs="Times New Roman"/>
                <w:b/>
                <w:sz w:val="24"/>
                <w:szCs w:val="24"/>
                <w:lang w:eastAsia="ru-RU"/>
              </w:rPr>
              <w:t xml:space="preserve"> </w:t>
            </w:r>
            <w:r w:rsidRPr="009F44FC">
              <w:rPr>
                <w:rFonts w:ascii="Times New Roman" w:eastAsia="Times New Roman" w:hAnsi="Times New Roman" w:cs="Times New Roman"/>
                <w:sz w:val="24"/>
                <w:szCs w:val="24"/>
                <w:lang w:eastAsia="ru-RU"/>
              </w:rPr>
              <w:t xml:space="preserve">предназначенные для полуколичественного </w:t>
            </w:r>
            <w:proofErr w:type="spellStart"/>
            <w:r w:rsidRPr="009F44FC">
              <w:rPr>
                <w:rFonts w:ascii="Times New Roman" w:eastAsia="Times New Roman" w:hAnsi="Times New Roman" w:cs="Times New Roman"/>
                <w:sz w:val="24"/>
                <w:szCs w:val="24"/>
                <w:lang w:eastAsia="ru-RU"/>
              </w:rPr>
              <w:t>определия</w:t>
            </w:r>
            <w:proofErr w:type="spellEnd"/>
            <w:r w:rsidRPr="009F44FC">
              <w:rPr>
                <w:rFonts w:ascii="Times New Roman" w:eastAsia="Times New Roman" w:hAnsi="Times New Roman" w:cs="Times New Roman"/>
                <w:sz w:val="24"/>
                <w:szCs w:val="24"/>
                <w:lang w:eastAsia="ru-RU"/>
              </w:rPr>
              <w:t xml:space="preserve"> содержания в моче:  белка, глюкозы, кетонов, рН, крови.                                                              Вид упаковки: металлический тубус                            Количество в упаковке: 50 шт</w:t>
            </w:r>
          </w:p>
          <w:p w:rsidR="009F44FC" w:rsidRPr="009F44FC" w:rsidRDefault="009F44FC" w:rsidP="009F44FC">
            <w:pPr>
              <w:spacing w:before="100" w:beforeAutospacing="1" w:after="100" w:afterAutospacing="1" w:line="240" w:lineRule="auto"/>
              <w:rPr>
                <w:rFonts w:ascii="Times New Roman" w:eastAsia="Times New Roman" w:hAnsi="Times New Roman" w:cs="Times New Roman"/>
                <w:sz w:val="24"/>
                <w:szCs w:val="24"/>
                <w:lang w:eastAsia="ru-RU"/>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20</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2669"/>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w:t>
            </w:r>
          </w:p>
        </w:tc>
        <w:tc>
          <w:tcPr>
            <w:tcW w:w="5517" w:type="dxa"/>
          </w:tcPr>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roofErr w:type="gramStart"/>
            <w:r w:rsidRPr="009F44FC">
              <w:rPr>
                <w:rFonts w:ascii="Times New Roman" w:eastAsia="Times New Roman" w:hAnsi="Times New Roman" w:cs="Times New Roman"/>
                <w:b/>
                <w:bCs/>
                <w:kern w:val="36"/>
                <w:sz w:val="24"/>
                <w:szCs w:val="24"/>
                <w:lang w:eastAsia="ru-RU"/>
              </w:rPr>
              <w:t>Тест-полоски диагностические для исследования мочи.</w:t>
            </w:r>
            <w:proofErr w:type="gramEnd"/>
            <w:r w:rsidRPr="009F44FC">
              <w:rPr>
                <w:rFonts w:ascii="Times New Roman" w:eastAsia="Times New Roman" w:hAnsi="Times New Roman" w:cs="Times New Roman"/>
                <w:b/>
                <w:bCs/>
                <w:kern w:val="36"/>
                <w:sz w:val="24"/>
                <w:szCs w:val="24"/>
                <w:lang w:eastAsia="ru-RU"/>
              </w:rPr>
              <w:t xml:space="preserve"> </w:t>
            </w:r>
            <w:r w:rsidRPr="009F44FC">
              <w:rPr>
                <w:rFonts w:ascii="Times New Roman" w:eastAsia="Times New Roman" w:hAnsi="Times New Roman" w:cs="Times New Roman"/>
                <w:bCs/>
                <w:kern w:val="36"/>
                <w:sz w:val="24"/>
                <w:szCs w:val="24"/>
                <w:lang w:eastAsia="ru-RU"/>
              </w:rPr>
              <w:t xml:space="preserve">Предназначенные для полуколичественного </w:t>
            </w:r>
            <w:proofErr w:type="spellStart"/>
            <w:r w:rsidRPr="009F44FC">
              <w:rPr>
                <w:rFonts w:ascii="Times New Roman" w:eastAsia="Times New Roman" w:hAnsi="Times New Roman" w:cs="Times New Roman"/>
                <w:bCs/>
                <w:kern w:val="36"/>
                <w:sz w:val="24"/>
                <w:szCs w:val="24"/>
                <w:lang w:eastAsia="ru-RU"/>
              </w:rPr>
              <w:t>определия</w:t>
            </w:r>
            <w:proofErr w:type="spellEnd"/>
            <w:r w:rsidRPr="009F44FC">
              <w:rPr>
                <w:rFonts w:ascii="Times New Roman" w:eastAsia="Times New Roman" w:hAnsi="Times New Roman" w:cs="Times New Roman"/>
                <w:bCs/>
                <w:kern w:val="36"/>
                <w:sz w:val="24"/>
                <w:szCs w:val="24"/>
                <w:lang w:eastAsia="ru-RU"/>
              </w:rPr>
              <w:t xml:space="preserve"> содержания в моче:  лейкоцитов, нитритов, кислотности, белка, глюкозы, кетонов, </w:t>
            </w:r>
            <w:proofErr w:type="spellStart"/>
            <w:r w:rsidRPr="009F44FC">
              <w:rPr>
                <w:rFonts w:ascii="Times New Roman" w:eastAsia="Times New Roman" w:hAnsi="Times New Roman" w:cs="Times New Roman"/>
                <w:bCs/>
                <w:kern w:val="36"/>
                <w:sz w:val="24"/>
                <w:szCs w:val="24"/>
                <w:lang w:eastAsia="ru-RU"/>
              </w:rPr>
              <w:t>уробилиногена</w:t>
            </w:r>
            <w:proofErr w:type="spellEnd"/>
            <w:r w:rsidRPr="009F44FC">
              <w:rPr>
                <w:rFonts w:ascii="Times New Roman" w:eastAsia="Times New Roman" w:hAnsi="Times New Roman" w:cs="Times New Roman"/>
                <w:bCs/>
                <w:kern w:val="36"/>
                <w:sz w:val="24"/>
                <w:szCs w:val="24"/>
                <w:lang w:eastAsia="ru-RU"/>
              </w:rPr>
              <w:t>, билирубина и крови (эритроциты и гемоглобин).</w:t>
            </w:r>
          </w:p>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F44FC">
              <w:rPr>
                <w:rFonts w:ascii="Times New Roman" w:eastAsia="Times New Roman" w:hAnsi="Times New Roman" w:cs="Times New Roman"/>
                <w:bCs/>
                <w:kern w:val="36"/>
                <w:sz w:val="24"/>
                <w:szCs w:val="24"/>
                <w:lang w:eastAsia="ru-RU"/>
              </w:rPr>
              <w:t>Вид упаковки: металлический тубус                            Количество в упаковке: 50 шт</w:t>
            </w:r>
          </w:p>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9F44FC" w:rsidRPr="009F44FC" w:rsidRDefault="009F44FC" w:rsidP="009F44FC">
            <w:pPr>
              <w:suppressAutoHyphens/>
              <w:spacing w:after="0" w:line="240" w:lineRule="auto"/>
              <w:rPr>
                <w:rFonts w:ascii="Times New Roman" w:eastAsia="SimSun" w:hAnsi="Times New Roman" w:cs="Times New Roman"/>
                <w:sz w:val="24"/>
                <w:szCs w:val="24"/>
                <w:lang w:eastAsia="ar-SA"/>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50</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2400"/>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3</w:t>
            </w:r>
          </w:p>
        </w:tc>
        <w:tc>
          <w:tcPr>
            <w:tcW w:w="5517" w:type="dxa"/>
          </w:tcPr>
          <w:p w:rsidR="009F44FC" w:rsidRPr="009F44FC" w:rsidRDefault="009F44FC" w:rsidP="009F44FC">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9F44FC">
              <w:rPr>
                <w:rFonts w:ascii="Times New Roman" w:eastAsia="Times New Roman" w:hAnsi="Times New Roman" w:cs="Times New Roman"/>
                <w:b/>
                <w:sz w:val="24"/>
                <w:szCs w:val="24"/>
                <w:lang w:eastAsia="ru-RU"/>
              </w:rPr>
              <w:t>Тест-полоски</w:t>
            </w:r>
            <w:proofErr w:type="gramEnd"/>
            <w:r w:rsidRPr="009F44FC">
              <w:rPr>
                <w:rFonts w:ascii="Times New Roman" w:eastAsia="Times New Roman" w:hAnsi="Times New Roman" w:cs="Times New Roman"/>
                <w:b/>
                <w:sz w:val="24"/>
                <w:szCs w:val="24"/>
                <w:lang w:eastAsia="ru-RU"/>
              </w:rPr>
              <w:t xml:space="preserve"> </w:t>
            </w:r>
            <w:proofErr w:type="spellStart"/>
            <w:r w:rsidRPr="009F44FC">
              <w:rPr>
                <w:rFonts w:ascii="Times New Roman" w:eastAsia="Times New Roman" w:hAnsi="Times New Roman" w:cs="Times New Roman"/>
                <w:b/>
                <w:sz w:val="24"/>
                <w:szCs w:val="24"/>
                <w:lang w:eastAsia="ru-RU"/>
              </w:rPr>
              <w:t>LabStrip</w:t>
            </w:r>
            <w:proofErr w:type="spellEnd"/>
            <w:r w:rsidRPr="009F44FC">
              <w:rPr>
                <w:rFonts w:ascii="Times New Roman" w:eastAsia="Times New Roman" w:hAnsi="Times New Roman" w:cs="Times New Roman"/>
                <w:b/>
                <w:sz w:val="24"/>
                <w:szCs w:val="24"/>
                <w:lang w:eastAsia="ru-RU"/>
              </w:rPr>
              <w:t xml:space="preserve"> U11 </w:t>
            </w:r>
            <w:proofErr w:type="spellStart"/>
            <w:r w:rsidRPr="009F44FC">
              <w:rPr>
                <w:rFonts w:ascii="Times New Roman" w:eastAsia="Times New Roman" w:hAnsi="Times New Roman" w:cs="Times New Roman"/>
                <w:b/>
                <w:sz w:val="24"/>
                <w:szCs w:val="24"/>
                <w:lang w:eastAsia="ru-RU"/>
              </w:rPr>
              <w:t>Plus</w:t>
            </w:r>
            <w:proofErr w:type="spellEnd"/>
            <w:r w:rsidRPr="009F44FC">
              <w:rPr>
                <w:rFonts w:ascii="Times New Roman" w:eastAsia="Times New Roman" w:hAnsi="Times New Roman" w:cs="Times New Roman"/>
                <w:b/>
                <w:sz w:val="24"/>
                <w:szCs w:val="24"/>
                <w:lang w:eastAsia="ru-RU"/>
              </w:rPr>
              <w:t xml:space="preserve"> являются многопараметровыми – имеют отдельные поверхности для каждого тестируемого параметра.</w:t>
            </w:r>
          </w:p>
          <w:p w:rsidR="009F44FC" w:rsidRPr="009F44FC" w:rsidRDefault="009F44FC" w:rsidP="009F44FC">
            <w:pPr>
              <w:spacing w:before="100" w:beforeAutospacing="1" w:after="100" w:afterAutospacing="1" w:line="240" w:lineRule="auto"/>
              <w:rPr>
                <w:rFonts w:ascii="Times New Roman" w:eastAsia="Times New Roman" w:hAnsi="Times New Roman" w:cs="Times New Roman"/>
                <w:sz w:val="24"/>
                <w:szCs w:val="24"/>
                <w:lang w:eastAsia="ru-RU"/>
              </w:rPr>
            </w:pPr>
            <w:r w:rsidRPr="009F44FC">
              <w:rPr>
                <w:rFonts w:ascii="Times New Roman" w:eastAsia="Times New Roman" w:hAnsi="Times New Roman" w:cs="Times New Roman"/>
                <w:sz w:val="24"/>
                <w:szCs w:val="24"/>
                <w:lang w:eastAsia="ru-RU"/>
              </w:rPr>
              <w:t>Каждая поверхность содержит необходимый реагент, который дает цветовые изменения при реакции с тестируемым параметром.</w:t>
            </w:r>
          </w:p>
          <w:p w:rsidR="009F44FC" w:rsidRPr="009F44FC" w:rsidRDefault="009F44FC" w:rsidP="009F44FC">
            <w:pPr>
              <w:spacing w:before="100" w:beforeAutospacing="1" w:after="100" w:afterAutospacing="1" w:line="240" w:lineRule="auto"/>
              <w:rPr>
                <w:rFonts w:ascii="Times New Roman" w:eastAsia="Times New Roman" w:hAnsi="Times New Roman" w:cs="Times New Roman"/>
                <w:sz w:val="24"/>
                <w:szCs w:val="24"/>
                <w:lang w:eastAsia="ru-RU"/>
              </w:rPr>
            </w:pPr>
            <w:r w:rsidRPr="009F44FC">
              <w:rPr>
                <w:rFonts w:ascii="Times New Roman" w:eastAsia="Times New Roman" w:hAnsi="Times New Roman" w:cs="Times New Roman"/>
                <w:sz w:val="24"/>
                <w:szCs w:val="24"/>
                <w:lang w:eastAsia="ru-RU"/>
              </w:rPr>
              <w:t xml:space="preserve">Определяемые параметры: </w:t>
            </w:r>
            <w:proofErr w:type="gramStart"/>
            <w:r w:rsidRPr="009F44FC">
              <w:rPr>
                <w:rFonts w:ascii="Times New Roman" w:eastAsia="Times New Roman" w:hAnsi="Times New Roman" w:cs="Times New Roman"/>
                <w:sz w:val="24"/>
                <w:szCs w:val="24"/>
                <w:lang w:eastAsia="ru-RU"/>
              </w:rPr>
              <w:t xml:space="preserve">Глюкоза; Билирубин; Кровь; Удельный вес; Нитриты; рН; </w:t>
            </w:r>
            <w:proofErr w:type="spellStart"/>
            <w:r w:rsidRPr="009F44FC">
              <w:rPr>
                <w:rFonts w:ascii="Times New Roman" w:eastAsia="Times New Roman" w:hAnsi="Times New Roman" w:cs="Times New Roman"/>
                <w:sz w:val="24"/>
                <w:szCs w:val="24"/>
                <w:lang w:eastAsia="ru-RU"/>
              </w:rPr>
              <w:t>Уробилиноген</w:t>
            </w:r>
            <w:proofErr w:type="spellEnd"/>
            <w:r w:rsidRPr="009F44FC">
              <w:rPr>
                <w:rFonts w:ascii="Times New Roman" w:eastAsia="Times New Roman" w:hAnsi="Times New Roman" w:cs="Times New Roman"/>
                <w:sz w:val="24"/>
                <w:szCs w:val="24"/>
                <w:lang w:eastAsia="ru-RU"/>
              </w:rPr>
              <w:t>; Аскорбиновая кислота; Белок; Кетоны; Лейкоциты.</w:t>
            </w:r>
            <w:proofErr w:type="gramEnd"/>
          </w:p>
          <w:p w:rsidR="009F44FC" w:rsidRPr="009F44FC" w:rsidRDefault="009F44FC" w:rsidP="009F44FC">
            <w:pPr>
              <w:spacing w:before="100" w:beforeAutospacing="1" w:after="100" w:afterAutospacing="1" w:line="240" w:lineRule="auto"/>
              <w:rPr>
                <w:rFonts w:ascii="Times New Roman" w:eastAsia="Times New Roman" w:hAnsi="Times New Roman" w:cs="Times New Roman"/>
                <w:sz w:val="24"/>
                <w:szCs w:val="24"/>
                <w:lang w:eastAsia="ru-RU"/>
              </w:rPr>
            </w:pPr>
            <w:r w:rsidRPr="009F44FC">
              <w:rPr>
                <w:rFonts w:ascii="Times New Roman" w:eastAsia="Times New Roman" w:hAnsi="Times New Roman" w:cs="Times New Roman"/>
                <w:sz w:val="24"/>
                <w:szCs w:val="24"/>
                <w:lang w:eastAsia="ru-RU"/>
              </w:rPr>
              <w:t>Упаковка 150 шт</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20</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5241"/>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4</w:t>
            </w:r>
          </w:p>
        </w:tc>
        <w:tc>
          <w:tcPr>
            <w:tcW w:w="5517" w:type="dxa"/>
          </w:tcPr>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F44FC">
              <w:rPr>
                <w:rFonts w:ascii="Times New Roman" w:eastAsia="Times New Roman" w:hAnsi="Times New Roman" w:cs="Times New Roman"/>
                <w:b/>
                <w:bCs/>
                <w:kern w:val="36"/>
                <w:sz w:val="24"/>
                <w:szCs w:val="24"/>
                <w:lang w:eastAsia="ru-RU"/>
              </w:rPr>
              <w:t>Тест на 5 видов наркотиков</w:t>
            </w:r>
          </w:p>
          <w:p w:rsidR="009F44FC" w:rsidRPr="009F44FC" w:rsidRDefault="009F44FC" w:rsidP="009F44FC">
            <w:pPr>
              <w:keepNext/>
              <w:suppressAutoHyphens/>
              <w:spacing w:before="240" w:after="60" w:line="240" w:lineRule="auto"/>
              <w:jc w:val="both"/>
              <w:outlineLvl w:val="2"/>
              <w:rPr>
                <w:rFonts w:ascii="Times New Roman" w:eastAsia="SimSun" w:hAnsi="Times New Roman" w:cs="Times New Roman"/>
                <w:bCs/>
                <w:sz w:val="24"/>
                <w:szCs w:val="24"/>
                <w:lang w:eastAsia="ar-SA"/>
              </w:rPr>
            </w:pPr>
            <w:r w:rsidRPr="009F44FC">
              <w:rPr>
                <w:rFonts w:ascii="Times New Roman" w:eastAsia="SimSun" w:hAnsi="Times New Roman" w:cs="Times New Roman"/>
                <w:bCs/>
                <w:sz w:val="24"/>
                <w:szCs w:val="24"/>
                <w:lang w:eastAsia="ar-SA"/>
              </w:rPr>
              <w:t xml:space="preserve">Тест полоски на наркотики для одновременного выявления пяти видов наркотиков: морфин / героин, марихуана, </w:t>
            </w:r>
            <w:proofErr w:type="spellStart"/>
            <w:r w:rsidRPr="009F44FC">
              <w:rPr>
                <w:rFonts w:ascii="Times New Roman" w:eastAsia="SimSun" w:hAnsi="Times New Roman" w:cs="Times New Roman"/>
                <w:bCs/>
                <w:sz w:val="24"/>
                <w:szCs w:val="24"/>
                <w:lang w:eastAsia="ar-SA"/>
              </w:rPr>
              <w:t>амфетамин</w:t>
            </w:r>
            <w:proofErr w:type="spellEnd"/>
            <w:r w:rsidRPr="009F44FC">
              <w:rPr>
                <w:rFonts w:ascii="Times New Roman" w:eastAsia="SimSun" w:hAnsi="Times New Roman" w:cs="Times New Roman"/>
                <w:bCs/>
                <w:sz w:val="24"/>
                <w:szCs w:val="24"/>
                <w:lang w:eastAsia="ar-SA"/>
              </w:rPr>
              <w:t xml:space="preserve">, </w:t>
            </w:r>
            <w:proofErr w:type="spellStart"/>
            <w:r w:rsidRPr="009F44FC">
              <w:rPr>
                <w:rFonts w:ascii="Times New Roman" w:eastAsia="SimSun" w:hAnsi="Times New Roman" w:cs="Times New Roman"/>
                <w:bCs/>
                <w:sz w:val="24"/>
                <w:szCs w:val="24"/>
                <w:lang w:eastAsia="ar-SA"/>
              </w:rPr>
              <w:t>метамфетамин</w:t>
            </w:r>
            <w:proofErr w:type="spellEnd"/>
            <w:r w:rsidRPr="009F44FC">
              <w:rPr>
                <w:rFonts w:ascii="Times New Roman" w:eastAsia="SimSun" w:hAnsi="Times New Roman" w:cs="Times New Roman"/>
                <w:bCs/>
                <w:sz w:val="24"/>
                <w:szCs w:val="24"/>
                <w:lang w:eastAsia="ar-SA"/>
              </w:rPr>
              <w:t>, кокаин.</w:t>
            </w:r>
          </w:p>
          <w:p w:rsidR="009F44FC" w:rsidRPr="009F44FC" w:rsidRDefault="009F44FC" w:rsidP="009F44FC">
            <w:pPr>
              <w:keepNext/>
              <w:suppressAutoHyphens/>
              <w:spacing w:before="240" w:after="60" w:line="240" w:lineRule="auto"/>
              <w:outlineLvl w:val="2"/>
              <w:rPr>
                <w:rFonts w:ascii="Times New Roman" w:eastAsia="SimSun" w:hAnsi="Times New Roman" w:cs="Times New Roman"/>
                <w:bCs/>
                <w:sz w:val="24"/>
                <w:szCs w:val="24"/>
                <w:lang w:eastAsia="ar-SA"/>
              </w:rPr>
            </w:pPr>
            <w:r w:rsidRPr="009F44FC">
              <w:rPr>
                <w:rFonts w:ascii="Times New Roman" w:eastAsia="SimSun" w:hAnsi="Times New Roman" w:cs="Times New Roman"/>
                <w:bCs/>
                <w:sz w:val="24"/>
                <w:szCs w:val="24"/>
                <w:lang w:eastAsia="ar-SA"/>
              </w:rPr>
              <w:t>Включает один набор полосок, упакованных в индивидуальную вакуумную упаковку из ламинированной алюминиевой фольги.</w:t>
            </w:r>
            <w:r w:rsidRPr="009F44FC">
              <w:rPr>
                <w:rFonts w:ascii="Times New Roman" w:eastAsia="SimSun" w:hAnsi="Times New Roman" w:cs="Times New Roman"/>
                <w:bCs/>
                <w:sz w:val="24"/>
                <w:szCs w:val="24"/>
                <w:lang w:eastAsia="ar-SA"/>
              </w:rPr>
              <w:br/>
              <w:t xml:space="preserve">Чувствительность определения (минимально определяемая концентрация) составляет для </w:t>
            </w:r>
            <w:proofErr w:type="spellStart"/>
            <w:r w:rsidRPr="009F44FC">
              <w:rPr>
                <w:rFonts w:ascii="Times New Roman" w:eastAsia="SimSun" w:hAnsi="Times New Roman" w:cs="Times New Roman"/>
                <w:bCs/>
                <w:sz w:val="24"/>
                <w:szCs w:val="24"/>
                <w:lang w:eastAsia="ar-SA"/>
              </w:rPr>
              <w:t>амфетамина</w:t>
            </w:r>
            <w:proofErr w:type="spellEnd"/>
            <w:r w:rsidRPr="009F44FC">
              <w:rPr>
                <w:rFonts w:ascii="Times New Roman" w:eastAsia="SimSun" w:hAnsi="Times New Roman" w:cs="Times New Roman"/>
                <w:bCs/>
                <w:sz w:val="24"/>
                <w:szCs w:val="24"/>
                <w:lang w:eastAsia="ar-SA"/>
              </w:rPr>
              <w:t xml:space="preserve"> - 1000 </w:t>
            </w:r>
            <w:proofErr w:type="spellStart"/>
            <w:r w:rsidRPr="009F44FC">
              <w:rPr>
                <w:rFonts w:ascii="Times New Roman" w:eastAsia="SimSun" w:hAnsi="Times New Roman" w:cs="Times New Roman"/>
                <w:bCs/>
                <w:sz w:val="24"/>
                <w:szCs w:val="24"/>
                <w:lang w:eastAsia="ar-SA"/>
              </w:rPr>
              <w:t>нг</w:t>
            </w:r>
            <w:proofErr w:type="spellEnd"/>
            <w:r w:rsidRPr="009F44FC">
              <w:rPr>
                <w:rFonts w:ascii="Times New Roman" w:eastAsia="SimSun" w:hAnsi="Times New Roman" w:cs="Times New Roman"/>
                <w:bCs/>
                <w:sz w:val="24"/>
                <w:szCs w:val="24"/>
                <w:lang w:eastAsia="ar-SA"/>
              </w:rPr>
              <w:t xml:space="preserve">/мл, марихуаны-50 </w:t>
            </w:r>
            <w:proofErr w:type="spellStart"/>
            <w:r w:rsidRPr="009F44FC">
              <w:rPr>
                <w:rFonts w:ascii="Times New Roman" w:eastAsia="SimSun" w:hAnsi="Times New Roman" w:cs="Times New Roman"/>
                <w:bCs/>
                <w:sz w:val="24"/>
                <w:szCs w:val="24"/>
                <w:lang w:eastAsia="ar-SA"/>
              </w:rPr>
              <w:t>нг</w:t>
            </w:r>
            <w:proofErr w:type="spellEnd"/>
            <w:r w:rsidRPr="009F44FC">
              <w:rPr>
                <w:rFonts w:ascii="Times New Roman" w:eastAsia="SimSun" w:hAnsi="Times New Roman" w:cs="Times New Roman"/>
                <w:bCs/>
                <w:sz w:val="24"/>
                <w:szCs w:val="24"/>
                <w:lang w:eastAsia="ar-SA"/>
              </w:rPr>
              <w:t xml:space="preserve">/мл; морфина-300 </w:t>
            </w:r>
            <w:proofErr w:type="spellStart"/>
            <w:r w:rsidRPr="009F44FC">
              <w:rPr>
                <w:rFonts w:ascii="Times New Roman" w:eastAsia="SimSun" w:hAnsi="Times New Roman" w:cs="Times New Roman"/>
                <w:bCs/>
                <w:sz w:val="24"/>
                <w:szCs w:val="24"/>
                <w:lang w:eastAsia="ar-SA"/>
              </w:rPr>
              <w:t>нг</w:t>
            </w:r>
            <w:proofErr w:type="spellEnd"/>
            <w:r w:rsidRPr="009F44FC">
              <w:rPr>
                <w:rFonts w:ascii="Times New Roman" w:eastAsia="SimSun" w:hAnsi="Times New Roman" w:cs="Times New Roman"/>
                <w:bCs/>
                <w:sz w:val="24"/>
                <w:szCs w:val="24"/>
                <w:lang w:eastAsia="ar-SA"/>
              </w:rPr>
              <w:t xml:space="preserve">/мл кокаина - 300 </w:t>
            </w:r>
            <w:proofErr w:type="spellStart"/>
            <w:r w:rsidRPr="009F44FC">
              <w:rPr>
                <w:rFonts w:ascii="Times New Roman" w:eastAsia="SimSun" w:hAnsi="Times New Roman" w:cs="Times New Roman"/>
                <w:bCs/>
                <w:sz w:val="24"/>
                <w:szCs w:val="24"/>
                <w:lang w:eastAsia="ar-SA"/>
              </w:rPr>
              <w:t>нг</w:t>
            </w:r>
            <w:proofErr w:type="spellEnd"/>
            <w:r w:rsidRPr="009F44FC">
              <w:rPr>
                <w:rFonts w:ascii="Times New Roman" w:eastAsia="SimSun" w:hAnsi="Times New Roman" w:cs="Times New Roman"/>
                <w:bCs/>
                <w:sz w:val="24"/>
                <w:szCs w:val="24"/>
                <w:lang w:eastAsia="ar-SA"/>
              </w:rPr>
              <w:t xml:space="preserve">/мл; </w:t>
            </w:r>
            <w:proofErr w:type="spellStart"/>
            <w:r w:rsidRPr="009F44FC">
              <w:rPr>
                <w:rFonts w:ascii="Times New Roman" w:eastAsia="SimSun" w:hAnsi="Times New Roman" w:cs="Times New Roman"/>
                <w:bCs/>
                <w:sz w:val="24"/>
                <w:szCs w:val="24"/>
                <w:lang w:eastAsia="ar-SA"/>
              </w:rPr>
              <w:t>метамфетамина</w:t>
            </w:r>
            <w:proofErr w:type="spellEnd"/>
            <w:r w:rsidRPr="009F44FC">
              <w:rPr>
                <w:rFonts w:ascii="Times New Roman" w:eastAsia="SimSun" w:hAnsi="Times New Roman" w:cs="Times New Roman"/>
                <w:bCs/>
                <w:sz w:val="24"/>
                <w:szCs w:val="24"/>
                <w:lang w:eastAsia="ar-SA"/>
              </w:rPr>
              <w:t xml:space="preserve"> - 500 </w:t>
            </w:r>
            <w:proofErr w:type="spellStart"/>
            <w:r w:rsidRPr="009F44FC">
              <w:rPr>
                <w:rFonts w:ascii="Times New Roman" w:eastAsia="SimSun" w:hAnsi="Times New Roman" w:cs="Times New Roman"/>
                <w:bCs/>
                <w:sz w:val="24"/>
                <w:szCs w:val="24"/>
                <w:lang w:eastAsia="ar-SA"/>
              </w:rPr>
              <w:t>нг</w:t>
            </w:r>
            <w:proofErr w:type="spellEnd"/>
            <w:r w:rsidRPr="009F44FC">
              <w:rPr>
                <w:rFonts w:ascii="Times New Roman" w:eastAsia="SimSun" w:hAnsi="Times New Roman" w:cs="Times New Roman"/>
                <w:bCs/>
                <w:sz w:val="24"/>
                <w:szCs w:val="24"/>
                <w:lang w:eastAsia="ar-SA"/>
              </w:rPr>
              <w:t>/мл. </w:t>
            </w:r>
            <w:r w:rsidRPr="009F44FC">
              <w:rPr>
                <w:rFonts w:ascii="Times New Roman" w:eastAsia="SimSun" w:hAnsi="Times New Roman" w:cs="Times New Roman"/>
                <w:bCs/>
                <w:sz w:val="24"/>
                <w:szCs w:val="24"/>
                <w:lang w:eastAsia="ar-SA"/>
              </w:rPr>
              <w:br/>
              <w:t>Время проведения анализа - 15 минут. </w:t>
            </w:r>
            <w:r w:rsidRPr="009F44FC">
              <w:rPr>
                <w:rFonts w:ascii="Times New Roman" w:eastAsia="SimSun" w:hAnsi="Times New Roman" w:cs="Times New Roman"/>
                <w:bCs/>
                <w:sz w:val="24"/>
                <w:szCs w:val="24"/>
                <w:lang w:eastAsia="ar-SA"/>
              </w:rPr>
              <w:br/>
              <w:t>Каждый набор полосок предназначен для одного одновременного определения наличия соответствующих наркотиков (или их производных) в моче человека. </w:t>
            </w:r>
            <w:r w:rsidRPr="009F44FC">
              <w:rPr>
                <w:rFonts w:ascii="Times New Roman" w:eastAsia="SimSun" w:hAnsi="Times New Roman" w:cs="Times New Roman"/>
                <w:bCs/>
                <w:sz w:val="24"/>
                <w:szCs w:val="24"/>
                <w:lang w:eastAsia="ar-SA"/>
              </w:rPr>
              <w:br/>
            </w:r>
          </w:p>
          <w:p w:rsidR="009F44FC" w:rsidRPr="009F44FC" w:rsidRDefault="009F44FC" w:rsidP="009F44FC">
            <w:pPr>
              <w:suppressAutoHyphens/>
              <w:spacing w:after="0" w:line="240" w:lineRule="auto"/>
              <w:rPr>
                <w:rFonts w:ascii="Times New Roman" w:eastAsia="SimSun" w:hAnsi="Times New Roman" w:cs="Times New Roman"/>
                <w:sz w:val="24"/>
                <w:szCs w:val="24"/>
                <w:lang w:eastAsia="ar-SA"/>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50</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1072"/>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5</w:t>
            </w:r>
          </w:p>
        </w:tc>
        <w:tc>
          <w:tcPr>
            <w:tcW w:w="5517" w:type="dxa"/>
          </w:tcPr>
          <w:p w:rsidR="009F44FC" w:rsidRPr="009F44FC" w:rsidRDefault="009F44FC" w:rsidP="009F44FC">
            <w:pPr>
              <w:shd w:val="clear" w:color="auto" w:fill="FFFFFF"/>
              <w:spacing w:after="150" w:line="257" w:lineRule="atLeast"/>
              <w:rPr>
                <w:rFonts w:ascii="Times New Roman" w:eastAsia="Times New Roman" w:hAnsi="Times New Roman" w:cs="Times New Roman"/>
                <w:b/>
                <w:sz w:val="24"/>
                <w:szCs w:val="24"/>
                <w:lang w:eastAsia="ru-RU"/>
              </w:rPr>
            </w:pPr>
            <w:proofErr w:type="gramStart"/>
            <w:r w:rsidRPr="009F44FC">
              <w:rPr>
                <w:rFonts w:ascii="Times New Roman" w:eastAsia="Times New Roman" w:hAnsi="Times New Roman" w:cs="Times New Roman"/>
                <w:b/>
                <w:sz w:val="24"/>
                <w:szCs w:val="24"/>
                <w:lang w:eastAsia="ru-RU"/>
              </w:rPr>
              <w:t>С-РЕАКТИВНЫЙ</w:t>
            </w:r>
            <w:proofErr w:type="gramEnd"/>
            <w:r w:rsidRPr="009F44FC">
              <w:rPr>
                <w:rFonts w:ascii="Times New Roman" w:eastAsia="Times New Roman" w:hAnsi="Times New Roman" w:cs="Times New Roman"/>
                <w:b/>
                <w:sz w:val="24"/>
                <w:szCs w:val="24"/>
                <w:lang w:eastAsia="ru-RU"/>
              </w:rPr>
              <w:t xml:space="preserve"> БЕЛОК (полный набор)</w:t>
            </w:r>
          </w:p>
          <w:p w:rsidR="009F44FC" w:rsidRPr="009F44FC" w:rsidRDefault="009F44FC" w:rsidP="009F44FC">
            <w:pPr>
              <w:shd w:val="clear" w:color="auto" w:fill="FFFFFF"/>
              <w:spacing w:after="150" w:line="257" w:lineRule="atLeast"/>
              <w:rPr>
                <w:rFonts w:ascii="Times New Roman" w:eastAsia="Times New Roman" w:hAnsi="Times New Roman" w:cs="Times New Roman"/>
                <w:sz w:val="24"/>
                <w:szCs w:val="24"/>
                <w:lang w:eastAsia="ru-RU"/>
              </w:rPr>
            </w:pPr>
            <w:r w:rsidRPr="009F44FC">
              <w:rPr>
                <w:rFonts w:ascii="Times New Roman" w:eastAsia="Times New Roman" w:hAnsi="Times New Roman" w:cs="Times New Roman"/>
                <w:sz w:val="24"/>
                <w:szCs w:val="24"/>
                <w:lang w:eastAsia="ru-RU"/>
              </w:rPr>
              <w:t>Латекс тест не менее 12 месяцев при 2-8°C.</w:t>
            </w:r>
          </w:p>
          <w:p w:rsidR="009F44FC" w:rsidRPr="009F44FC" w:rsidRDefault="009F44FC" w:rsidP="009F44FC">
            <w:pPr>
              <w:shd w:val="clear" w:color="auto" w:fill="FFFFFF"/>
              <w:spacing w:after="150" w:line="257" w:lineRule="atLeast"/>
              <w:rPr>
                <w:rFonts w:ascii="Times New Roman" w:eastAsia="Times New Roman" w:hAnsi="Times New Roman" w:cs="Times New Roman"/>
                <w:sz w:val="24"/>
                <w:szCs w:val="24"/>
                <w:lang w:eastAsia="ru-RU"/>
              </w:rPr>
            </w:pPr>
            <w:proofErr w:type="spellStart"/>
            <w:r w:rsidRPr="009F44FC">
              <w:rPr>
                <w:rFonts w:ascii="Times New Roman" w:eastAsia="Times New Roman" w:hAnsi="Times New Roman" w:cs="Times New Roman"/>
                <w:sz w:val="24"/>
                <w:szCs w:val="24"/>
                <w:shd w:val="clear" w:color="auto" w:fill="FFFFFF"/>
                <w:lang w:eastAsia="ru-RU"/>
              </w:rPr>
              <w:t>АнтиСРБ</w:t>
            </w:r>
            <w:proofErr w:type="spellEnd"/>
            <w:r w:rsidRPr="009F44FC">
              <w:rPr>
                <w:rFonts w:ascii="Times New Roman" w:eastAsia="Times New Roman" w:hAnsi="Times New Roman" w:cs="Times New Roman"/>
                <w:sz w:val="24"/>
                <w:szCs w:val="24"/>
                <w:shd w:val="clear" w:color="auto" w:fill="FFFFFF"/>
                <w:lang w:eastAsia="ru-RU"/>
              </w:rPr>
              <w:t xml:space="preserve"> латекс реагент представляет собой суспензию латексных частиц покрытых антителами против </w:t>
            </w:r>
            <w:proofErr w:type="gramStart"/>
            <w:r w:rsidRPr="009F44FC">
              <w:rPr>
                <w:rFonts w:ascii="Times New Roman" w:eastAsia="Times New Roman" w:hAnsi="Times New Roman" w:cs="Times New Roman"/>
                <w:sz w:val="24"/>
                <w:szCs w:val="24"/>
                <w:shd w:val="clear" w:color="auto" w:fill="FFFFFF"/>
                <w:lang w:eastAsia="ru-RU"/>
              </w:rPr>
              <w:t>С-реактивного</w:t>
            </w:r>
            <w:proofErr w:type="gramEnd"/>
            <w:r w:rsidRPr="009F44FC">
              <w:rPr>
                <w:rFonts w:ascii="Times New Roman" w:eastAsia="Times New Roman" w:hAnsi="Times New Roman" w:cs="Times New Roman"/>
                <w:sz w:val="24"/>
                <w:szCs w:val="24"/>
                <w:shd w:val="clear" w:color="auto" w:fill="FFFFFF"/>
                <w:lang w:eastAsia="ru-RU"/>
              </w:rPr>
              <w:t xml:space="preserve"> белка человека. При смешивании данного реагента с сывороткой, содержащей </w:t>
            </w:r>
            <w:proofErr w:type="gramStart"/>
            <w:r w:rsidRPr="009F44FC">
              <w:rPr>
                <w:rFonts w:ascii="Times New Roman" w:eastAsia="Times New Roman" w:hAnsi="Times New Roman" w:cs="Times New Roman"/>
                <w:sz w:val="24"/>
                <w:szCs w:val="24"/>
                <w:shd w:val="clear" w:color="auto" w:fill="FFFFFF"/>
                <w:lang w:eastAsia="ru-RU"/>
              </w:rPr>
              <w:t>С-реактивный</w:t>
            </w:r>
            <w:proofErr w:type="gramEnd"/>
            <w:r w:rsidRPr="009F44FC">
              <w:rPr>
                <w:rFonts w:ascii="Times New Roman" w:eastAsia="Times New Roman" w:hAnsi="Times New Roman" w:cs="Times New Roman"/>
                <w:sz w:val="24"/>
                <w:szCs w:val="24"/>
                <w:shd w:val="clear" w:color="auto" w:fill="FFFFFF"/>
                <w:lang w:eastAsia="ru-RU"/>
              </w:rPr>
              <w:t xml:space="preserve"> белок (СРБ) в концентрации превышающей 6 мг/л в результате реакции между антителами к СРБ и СРБ развивается агглютинация латексных частиц, что свидетельствует о положительной реакции пробы. Для полуколичественного определения СРБ анализируются различные разведения исследуемого образца. Об уровне СРБ судят по последнему разведению, при котором была выявлена визуально определяемая агглютинация.</w:t>
            </w:r>
          </w:p>
          <w:p w:rsidR="009F44FC" w:rsidRPr="009F44FC" w:rsidRDefault="009F44FC" w:rsidP="009F44FC">
            <w:pPr>
              <w:spacing w:before="100" w:beforeAutospacing="1" w:after="100" w:afterAutospacing="1" w:line="240" w:lineRule="auto"/>
              <w:rPr>
                <w:rFonts w:ascii="Times New Roman" w:eastAsia="Times New Roman" w:hAnsi="Times New Roman" w:cs="Times New Roman"/>
                <w:sz w:val="24"/>
                <w:szCs w:val="24"/>
                <w:lang w:eastAsia="ru-RU"/>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159"/>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6</w:t>
            </w:r>
          </w:p>
        </w:tc>
        <w:tc>
          <w:tcPr>
            <w:tcW w:w="5517" w:type="dxa"/>
          </w:tcPr>
          <w:p w:rsidR="009F44FC" w:rsidRPr="009F44FC" w:rsidRDefault="009F44FC" w:rsidP="009F44FC">
            <w:pPr>
              <w:spacing w:after="240" w:line="240" w:lineRule="auto"/>
              <w:rPr>
                <w:rFonts w:ascii="Times New Roman" w:eastAsia="Times New Roman" w:hAnsi="Times New Roman" w:cs="Times New Roman"/>
                <w:b/>
                <w:sz w:val="24"/>
                <w:szCs w:val="24"/>
                <w:lang w:eastAsia="ru-RU"/>
              </w:rPr>
            </w:pPr>
            <w:r w:rsidRPr="009F44FC">
              <w:rPr>
                <w:rFonts w:ascii="Times New Roman" w:eastAsia="Times New Roman" w:hAnsi="Times New Roman" w:cs="Times New Roman"/>
                <w:b/>
                <w:sz w:val="24"/>
                <w:szCs w:val="24"/>
                <w:lang w:eastAsia="ru-RU"/>
              </w:rPr>
              <w:t xml:space="preserve">Фибриноген-тест. </w:t>
            </w:r>
            <w:r w:rsidRPr="009F44FC">
              <w:rPr>
                <w:rFonts w:ascii="Times New Roman" w:eastAsia="SimSun" w:hAnsi="Times New Roman" w:cs="Times New Roman"/>
                <w:b/>
                <w:bCs/>
                <w:sz w:val="24"/>
                <w:szCs w:val="24"/>
                <w:lang w:eastAsia="ar-SA"/>
              </w:rPr>
              <w:t xml:space="preserve">Набор реагентов для определения содержания фибриногена </w:t>
            </w:r>
            <w:r w:rsidRPr="009F44FC">
              <w:rPr>
                <w:rFonts w:ascii="Times New Roman" w:eastAsia="SimSun" w:hAnsi="Times New Roman" w:cs="Times New Roman"/>
                <w:sz w:val="24"/>
                <w:szCs w:val="24"/>
                <w:lang w:eastAsia="ar-SA"/>
              </w:rPr>
              <w:t xml:space="preserve">по методу </w:t>
            </w:r>
            <w:proofErr w:type="spellStart"/>
            <w:r w:rsidRPr="009F44FC">
              <w:rPr>
                <w:rFonts w:ascii="Times New Roman" w:eastAsia="SimSun" w:hAnsi="Times New Roman" w:cs="Times New Roman"/>
                <w:sz w:val="24"/>
                <w:szCs w:val="24"/>
                <w:lang w:eastAsia="ar-SA"/>
              </w:rPr>
              <w:t>Клаусса</w:t>
            </w:r>
            <w:proofErr w:type="spellEnd"/>
            <w:r w:rsidRPr="009F44FC">
              <w:rPr>
                <w:rFonts w:ascii="Times New Roman" w:eastAsia="SimSun" w:hAnsi="Times New Roman" w:cs="Times New Roman"/>
                <w:sz w:val="24"/>
                <w:szCs w:val="24"/>
                <w:lang w:eastAsia="ar-SA"/>
              </w:rPr>
              <w:t xml:space="preserve">. </w:t>
            </w:r>
            <w:proofErr w:type="gramStart"/>
            <w:r w:rsidRPr="009F44FC">
              <w:rPr>
                <w:rFonts w:ascii="Times New Roman" w:eastAsia="SimSun" w:hAnsi="Times New Roman" w:cs="Times New Roman"/>
                <w:sz w:val="24"/>
                <w:szCs w:val="24"/>
                <w:lang w:eastAsia="ar-SA"/>
              </w:rPr>
              <w:t>Предназначен</w:t>
            </w:r>
            <w:proofErr w:type="gramEnd"/>
            <w:r w:rsidRPr="009F44FC">
              <w:rPr>
                <w:rFonts w:ascii="Times New Roman" w:eastAsia="SimSun" w:hAnsi="Times New Roman" w:cs="Times New Roman"/>
                <w:sz w:val="24"/>
                <w:szCs w:val="24"/>
                <w:lang w:eastAsia="ar-SA"/>
              </w:rPr>
              <w:t xml:space="preserve"> для работы на всех типах полуавтоматических </w:t>
            </w:r>
            <w:proofErr w:type="spellStart"/>
            <w:r w:rsidRPr="009F44FC">
              <w:rPr>
                <w:rFonts w:ascii="Times New Roman" w:eastAsia="SimSun" w:hAnsi="Times New Roman" w:cs="Times New Roman"/>
                <w:sz w:val="24"/>
                <w:szCs w:val="24"/>
                <w:lang w:eastAsia="ar-SA"/>
              </w:rPr>
              <w:t>коагулометров</w:t>
            </w:r>
            <w:proofErr w:type="spellEnd"/>
            <w:r w:rsidRPr="009F44FC">
              <w:rPr>
                <w:rFonts w:ascii="Times New Roman" w:eastAsia="SimSun" w:hAnsi="Times New Roman" w:cs="Times New Roman"/>
                <w:sz w:val="24"/>
                <w:szCs w:val="24"/>
                <w:lang w:eastAsia="ar-SA"/>
              </w:rPr>
              <w:t xml:space="preserve">, использующих реагенты без каолина. Состав набора: тромбин – 8 фл., </w:t>
            </w:r>
            <w:proofErr w:type="spellStart"/>
            <w:r w:rsidRPr="009F44FC">
              <w:rPr>
                <w:rFonts w:ascii="Times New Roman" w:eastAsia="SimSun" w:hAnsi="Times New Roman" w:cs="Times New Roman"/>
                <w:sz w:val="24"/>
                <w:szCs w:val="24"/>
                <w:lang w:eastAsia="ar-SA"/>
              </w:rPr>
              <w:t>имидазоловый</w:t>
            </w:r>
            <w:proofErr w:type="spellEnd"/>
            <w:r w:rsidRPr="009F44FC">
              <w:rPr>
                <w:rFonts w:ascii="Times New Roman" w:eastAsia="SimSun" w:hAnsi="Times New Roman" w:cs="Times New Roman"/>
                <w:sz w:val="24"/>
                <w:szCs w:val="24"/>
                <w:lang w:eastAsia="ar-SA"/>
              </w:rPr>
              <w:t xml:space="preserve"> буфер – 1 фл., плазма-калибратор (1 мл) – 1 фл.</w:t>
            </w:r>
          </w:p>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5</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306"/>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7</w:t>
            </w:r>
          </w:p>
        </w:tc>
        <w:tc>
          <w:tcPr>
            <w:tcW w:w="5517" w:type="dxa"/>
          </w:tcPr>
          <w:p w:rsidR="009F44FC" w:rsidRPr="009F44FC" w:rsidRDefault="009F44FC" w:rsidP="009F44FC">
            <w:pPr>
              <w:spacing w:before="100" w:beforeAutospacing="1" w:after="100" w:afterAutospacing="1" w:line="240" w:lineRule="auto"/>
              <w:outlineLvl w:val="0"/>
              <w:rPr>
                <w:rFonts w:ascii="Times New Roman" w:eastAsia="Calibri" w:hAnsi="Times New Roman" w:cs="Times New Roman"/>
                <w:b/>
                <w:kern w:val="36"/>
                <w:sz w:val="24"/>
                <w:szCs w:val="24"/>
                <w:lang w:eastAsia="ru-RU"/>
              </w:rPr>
            </w:pPr>
            <w:proofErr w:type="spellStart"/>
            <w:r w:rsidRPr="009F44FC">
              <w:rPr>
                <w:rFonts w:ascii="Times New Roman" w:eastAsia="Calibri" w:hAnsi="Times New Roman" w:cs="Times New Roman"/>
                <w:b/>
                <w:kern w:val="36"/>
                <w:sz w:val="24"/>
                <w:szCs w:val="24"/>
                <w:lang w:eastAsia="ru-RU"/>
              </w:rPr>
              <w:t>Ренампластин</w:t>
            </w:r>
            <w:proofErr w:type="spellEnd"/>
            <w:proofErr w:type="gramStart"/>
            <w:r w:rsidRPr="009F44FC">
              <w:rPr>
                <w:rFonts w:ascii="Times New Roman" w:eastAsia="Calibri" w:hAnsi="Times New Roman" w:cs="Times New Roman"/>
                <w:b/>
                <w:kern w:val="36"/>
                <w:sz w:val="24"/>
                <w:szCs w:val="24"/>
                <w:lang w:eastAsia="ru-RU"/>
              </w:rPr>
              <w:t xml:space="preserve">.. </w:t>
            </w:r>
            <w:proofErr w:type="spellStart"/>
            <w:proofErr w:type="gramEnd"/>
            <w:r w:rsidRPr="009F44FC">
              <w:rPr>
                <w:rFonts w:ascii="Times New Roman" w:eastAsia="Calibri" w:hAnsi="Times New Roman" w:cs="Times New Roman"/>
                <w:b/>
                <w:kern w:val="36"/>
                <w:sz w:val="24"/>
                <w:szCs w:val="24"/>
                <w:lang w:eastAsia="ru-RU"/>
              </w:rPr>
              <w:t>Тромбопластин</w:t>
            </w:r>
            <w:proofErr w:type="spellEnd"/>
            <w:r w:rsidRPr="009F44FC">
              <w:rPr>
                <w:rFonts w:ascii="Times New Roman" w:eastAsia="Calibri" w:hAnsi="Times New Roman" w:cs="Times New Roman"/>
                <w:b/>
                <w:kern w:val="36"/>
                <w:sz w:val="24"/>
                <w:szCs w:val="24"/>
                <w:lang w:eastAsia="ru-RU"/>
              </w:rPr>
              <w:t xml:space="preserve"> (из головного мозга кролика) для определения </w:t>
            </w:r>
            <w:proofErr w:type="spellStart"/>
            <w:r w:rsidRPr="009F44FC">
              <w:rPr>
                <w:rFonts w:ascii="Times New Roman" w:eastAsia="Calibri" w:hAnsi="Times New Roman" w:cs="Times New Roman"/>
                <w:b/>
                <w:kern w:val="36"/>
                <w:sz w:val="24"/>
                <w:szCs w:val="24"/>
                <w:lang w:eastAsia="ru-RU"/>
              </w:rPr>
              <w:t>протромбинового</w:t>
            </w:r>
            <w:proofErr w:type="spellEnd"/>
            <w:r w:rsidRPr="009F44FC">
              <w:rPr>
                <w:rFonts w:ascii="Times New Roman" w:eastAsia="Calibri" w:hAnsi="Times New Roman" w:cs="Times New Roman"/>
                <w:b/>
                <w:kern w:val="36"/>
                <w:sz w:val="24"/>
                <w:szCs w:val="24"/>
                <w:lang w:eastAsia="ru-RU"/>
              </w:rPr>
              <w:t xml:space="preserve"> времени. </w:t>
            </w:r>
            <w:r w:rsidRPr="009F44FC">
              <w:rPr>
                <w:rFonts w:ascii="Times New Roman" w:eastAsia="Calibri" w:hAnsi="Times New Roman" w:cs="Times New Roman"/>
                <w:kern w:val="36"/>
                <w:sz w:val="24"/>
                <w:szCs w:val="24"/>
                <w:lang w:eastAsia="ru-RU"/>
              </w:rPr>
              <w:t xml:space="preserve">Готовая к употреблению лиофильно высушенная смесь </w:t>
            </w:r>
            <w:proofErr w:type="spellStart"/>
            <w:r w:rsidRPr="009F44FC">
              <w:rPr>
                <w:rFonts w:ascii="Times New Roman" w:eastAsia="Calibri" w:hAnsi="Times New Roman" w:cs="Times New Roman"/>
                <w:kern w:val="36"/>
                <w:sz w:val="24"/>
                <w:szCs w:val="24"/>
                <w:lang w:eastAsia="ru-RU"/>
              </w:rPr>
              <w:t>тромбопластина</w:t>
            </w:r>
            <w:proofErr w:type="spellEnd"/>
            <w:r w:rsidRPr="009F44FC">
              <w:rPr>
                <w:rFonts w:ascii="Times New Roman" w:eastAsia="Calibri" w:hAnsi="Times New Roman" w:cs="Times New Roman"/>
                <w:kern w:val="36"/>
                <w:sz w:val="24"/>
                <w:szCs w:val="24"/>
                <w:lang w:eastAsia="ru-RU"/>
              </w:rPr>
              <w:t xml:space="preserve"> с кальцием хлористым, аттестованная по МИЧ (1,1-1,2). Для определения </w:t>
            </w:r>
            <w:proofErr w:type="spellStart"/>
            <w:r w:rsidRPr="009F44FC">
              <w:rPr>
                <w:rFonts w:ascii="Times New Roman" w:eastAsia="Calibri" w:hAnsi="Times New Roman" w:cs="Times New Roman"/>
                <w:kern w:val="36"/>
                <w:sz w:val="24"/>
                <w:szCs w:val="24"/>
                <w:lang w:eastAsia="ru-RU"/>
              </w:rPr>
              <w:t>протромбинового</w:t>
            </w:r>
            <w:proofErr w:type="spellEnd"/>
            <w:r w:rsidRPr="009F44FC">
              <w:rPr>
                <w:rFonts w:ascii="Times New Roman" w:eastAsia="Calibri" w:hAnsi="Times New Roman" w:cs="Times New Roman"/>
                <w:kern w:val="36"/>
                <w:sz w:val="24"/>
                <w:szCs w:val="24"/>
                <w:lang w:eastAsia="ru-RU"/>
              </w:rPr>
              <w:t xml:space="preserve"> отношения, МНО, протромбина по </w:t>
            </w:r>
            <w:proofErr w:type="spellStart"/>
            <w:r w:rsidRPr="009F44FC">
              <w:rPr>
                <w:rFonts w:ascii="Times New Roman" w:eastAsia="Calibri" w:hAnsi="Times New Roman" w:cs="Times New Roman"/>
                <w:kern w:val="36"/>
                <w:sz w:val="24"/>
                <w:szCs w:val="24"/>
                <w:lang w:eastAsia="ru-RU"/>
              </w:rPr>
              <w:t>Квику</w:t>
            </w:r>
            <w:proofErr w:type="spellEnd"/>
            <w:r w:rsidRPr="009F44FC">
              <w:rPr>
                <w:rFonts w:ascii="Times New Roman" w:eastAsia="Calibri" w:hAnsi="Times New Roman" w:cs="Times New Roman"/>
                <w:kern w:val="36"/>
                <w:sz w:val="24"/>
                <w:szCs w:val="24"/>
                <w:lang w:eastAsia="ru-RU"/>
              </w:rPr>
              <w:t xml:space="preserve"> и </w:t>
            </w:r>
            <w:proofErr w:type="spellStart"/>
            <w:r w:rsidRPr="009F44FC">
              <w:rPr>
                <w:rFonts w:ascii="Times New Roman" w:eastAsia="Calibri" w:hAnsi="Times New Roman" w:cs="Times New Roman"/>
                <w:kern w:val="36"/>
                <w:sz w:val="24"/>
                <w:szCs w:val="24"/>
                <w:lang w:eastAsia="ru-RU"/>
              </w:rPr>
              <w:t>протромбинового</w:t>
            </w:r>
            <w:proofErr w:type="spellEnd"/>
            <w:r w:rsidRPr="009F44FC">
              <w:rPr>
                <w:rFonts w:ascii="Times New Roman" w:eastAsia="Calibri" w:hAnsi="Times New Roman" w:cs="Times New Roman"/>
                <w:kern w:val="36"/>
                <w:sz w:val="24"/>
                <w:szCs w:val="24"/>
                <w:lang w:eastAsia="ru-RU"/>
              </w:rPr>
              <w:t xml:space="preserve"> индекса в плазме. Контроль за лечением непрямыми антикоагулянтами. (1 фл. – 40-80 </w:t>
            </w:r>
            <w:proofErr w:type="spellStart"/>
            <w:proofErr w:type="gramStart"/>
            <w:r w:rsidRPr="009F44FC">
              <w:rPr>
                <w:rFonts w:ascii="Times New Roman" w:eastAsia="Calibri" w:hAnsi="Times New Roman" w:cs="Times New Roman"/>
                <w:kern w:val="36"/>
                <w:sz w:val="24"/>
                <w:szCs w:val="24"/>
                <w:lang w:eastAsia="ru-RU"/>
              </w:rPr>
              <w:t>опр</w:t>
            </w:r>
            <w:proofErr w:type="spellEnd"/>
            <w:proofErr w:type="gramEnd"/>
            <w:r w:rsidRPr="009F44FC">
              <w:rPr>
                <w:rFonts w:ascii="Times New Roman" w:eastAsia="Calibri" w:hAnsi="Times New Roman" w:cs="Times New Roman"/>
                <w:kern w:val="36"/>
                <w:sz w:val="24"/>
                <w:szCs w:val="24"/>
                <w:lang w:eastAsia="ru-RU"/>
              </w:rPr>
              <w:t>). Состав набора: 10 флаконов.</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3</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705"/>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8</w:t>
            </w:r>
          </w:p>
        </w:tc>
        <w:tc>
          <w:tcPr>
            <w:tcW w:w="5517" w:type="dxa"/>
          </w:tcPr>
          <w:p w:rsidR="009F44FC" w:rsidRPr="009F44FC" w:rsidRDefault="009F44FC" w:rsidP="009F44FC">
            <w:pPr>
              <w:spacing w:before="100" w:beforeAutospacing="1" w:after="100" w:afterAutospacing="1" w:line="240" w:lineRule="auto"/>
              <w:outlineLvl w:val="0"/>
              <w:rPr>
                <w:rFonts w:ascii="Times New Roman" w:eastAsia="Calibri" w:hAnsi="Times New Roman" w:cs="Times New Roman"/>
                <w:b/>
                <w:kern w:val="36"/>
                <w:sz w:val="24"/>
                <w:szCs w:val="24"/>
                <w:lang w:eastAsia="ru-RU"/>
              </w:rPr>
            </w:pPr>
            <w:r w:rsidRPr="009F44FC">
              <w:rPr>
                <w:rFonts w:ascii="Times New Roman" w:eastAsia="Calibri" w:hAnsi="Times New Roman" w:cs="Times New Roman"/>
                <w:b/>
                <w:kern w:val="36"/>
                <w:sz w:val="24"/>
                <w:szCs w:val="24"/>
                <w:lang w:eastAsia="ru-RU"/>
              </w:rPr>
              <w:t>Цитрат натрия 5мл №5</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5</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9</w:t>
            </w:r>
          </w:p>
        </w:tc>
        <w:tc>
          <w:tcPr>
            <w:tcW w:w="5517" w:type="dxa"/>
          </w:tcPr>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9F44FC">
              <w:rPr>
                <w:rFonts w:ascii="Times New Roman" w:eastAsia="SimSun" w:hAnsi="Times New Roman" w:cs="Times New Roman"/>
                <w:b/>
                <w:bCs/>
                <w:sz w:val="24"/>
                <w:szCs w:val="24"/>
                <w:lang w:eastAsia="ar-SA"/>
              </w:rPr>
              <w:t xml:space="preserve">Набор реагентов для определения </w:t>
            </w:r>
            <w:proofErr w:type="gramStart"/>
            <w:r w:rsidRPr="009F44FC">
              <w:rPr>
                <w:rFonts w:ascii="Times New Roman" w:eastAsia="SimSun" w:hAnsi="Times New Roman" w:cs="Times New Roman"/>
                <w:b/>
                <w:bCs/>
                <w:sz w:val="24"/>
                <w:szCs w:val="24"/>
                <w:lang w:eastAsia="ar-SA"/>
              </w:rPr>
              <w:t>α-</w:t>
            </w:r>
            <w:proofErr w:type="gramEnd"/>
            <w:r w:rsidRPr="009F44FC">
              <w:rPr>
                <w:rFonts w:ascii="Times New Roman" w:eastAsia="SimSun" w:hAnsi="Times New Roman" w:cs="Times New Roman"/>
                <w:b/>
                <w:bCs/>
                <w:sz w:val="24"/>
                <w:szCs w:val="24"/>
                <w:lang w:eastAsia="ar-SA"/>
              </w:rPr>
              <w:t>амилазы, IFCC метод (α-</w:t>
            </w:r>
            <w:proofErr w:type="spellStart"/>
            <w:r w:rsidRPr="009F44FC">
              <w:rPr>
                <w:rFonts w:ascii="Times New Roman" w:eastAsia="SimSun" w:hAnsi="Times New Roman" w:cs="Times New Roman"/>
                <w:b/>
                <w:bCs/>
                <w:sz w:val="24"/>
                <w:szCs w:val="24"/>
                <w:lang w:eastAsia="ar-SA"/>
              </w:rPr>
              <w:t>Amylase</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Kit</w:t>
            </w:r>
            <w:proofErr w:type="spellEnd"/>
            <w:r w:rsidRPr="009F44FC">
              <w:rPr>
                <w:rFonts w:ascii="Times New Roman" w:eastAsia="SimSun" w:hAnsi="Times New Roman" w:cs="Times New Roman"/>
                <w:b/>
                <w:bCs/>
                <w:sz w:val="24"/>
                <w:szCs w:val="24"/>
                <w:lang w:eastAsia="ar-SA"/>
              </w:rPr>
              <w:t xml:space="preserve">, IFCC </w:t>
            </w:r>
            <w:proofErr w:type="spellStart"/>
            <w:r w:rsidRPr="009F44FC">
              <w:rPr>
                <w:rFonts w:ascii="Times New Roman" w:eastAsia="SimSun" w:hAnsi="Times New Roman" w:cs="Times New Roman"/>
                <w:b/>
                <w:bCs/>
                <w:sz w:val="24"/>
                <w:szCs w:val="24"/>
                <w:lang w:eastAsia="ar-SA"/>
              </w:rPr>
              <w:t>Method</w:t>
            </w:r>
            <w:proofErr w:type="spellEnd"/>
            <w:r w:rsidRPr="009F44FC">
              <w:rPr>
                <w:rFonts w:ascii="Times New Roman" w:eastAsia="SimSun" w:hAnsi="Times New Roman" w:cs="Times New Roman"/>
                <w:b/>
                <w:bCs/>
                <w:sz w:val="24"/>
                <w:szCs w:val="24"/>
                <w:lang w:eastAsia="ar-SA"/>
              </w:rPr>
              <w:t>)</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Фасовка: 1×38мл+1×10мл</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Реагенты готовы к использованию: наличие</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Метод определения: кинетический метод, рекомендованный IFCC</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Определение на длине волны: 405 </w:t>
            </w:r>
            <w:proofErr w:type="spellStart"/>
            <w:r w:rsidRPr="009F44FC">
              <w:rPr>
                <w:rFonts w:ascii="Times New Roman" w:eastAsia="SimSun" w:hAnsi="Times New Roman" w:cs="Times New Roman"/>
                <w:color w:val="000000"/>
                <w:sz w:val="24"/>
                <w:szCs w:val="24"/>
                <w:lang w:eastAsia="ar-SA"/>
              </w:rPr>
              <w:t>нм</w:t>
            </w:r>
            <w:proofErr w:type="spellEnd"/>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Образец: сыворотка, плазма, моча</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Используемые антикоагулянты: гепарин, ЭДТА</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Аналитический диапазон: 5 - 1500 </w:t>
            </w:r>
            <w:proofErr w:type="spellStart"/>
            <w:proofErr w:type="gramStart"/>
            <w:r w:rsidRPr="009F44FC">
              <w:rPr>
                <w:rFonts w:ascii="Times New Roman" w:eastAsia="SimSun" w:hAnsi="Times New Roman" w:cs="Times New Roman"/>
                <w:color w:val="000000"/>
                <w:sz w:val="24"/>
                <w:szCs w:val="24"/>
                <w:lang w:eastAsia="ar-SA"/>
              </w:rPr>
              <w:t>Ед</w:t>
            </w:r>
            <w:proofErr w:type="spellEnd"/>
            <w:proofErr w:type="gramEnd"/>
            <w:r w:rsidRPr="009F44FC">
              <w:rPr>
                <w:rFonts w:ascii="Times New Roman" w:eastAsia="SimSun" w:hAnsi="Times New Roman" w:cs="Times New Roman"/>
                <w:color w:val="000000"/>
                <w:sz w:val="24"/>
                <w:szCs w:val="24"/>
                <w:lang w:eastAsia="ar-SA"/>
              </w:rPr>
              <w:t>/л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инкретичность</w:t>
            </w:r>
            <w:proofErr w:type="spellEnd"/>
            <w:r w:rsidRPr="009F44FC">
              <w:rPr>
                <w:rFonts w:ascii="Times New Roman" w:eastAsia="SimSun" w:hAnsi="Times New Roman" w:cs="Times New Roman"/>
                <w:color w:val="000000"/>
                <w:sz w:val="24"/>
                <w:szCs w:val="24"/>
                <w:lang w:eastAsia="ar-SA"/>
              </w:rPr>
              <w:t>: 40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Интерференция, гемолиз: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липимичность</w:t>
            </w:r>
            <w:proofErr w:type="spellEnd"/>
            <w:r w:rsidRPr="009F44FC">
              <w:rPr>
                <w:rFonts w:ascii="Times New Roman" w:eastAsia="SimSun" w:hAnsi="Times New Roman" w:cs="Times New Roman"/>
                <w:color w:val="000000"/>
                <w:sz w:val="24"/>
                <w:szCs w:val="24"/>
                <w:lang w:eastAsia="ar-SA"/>
              </w:rPr>
              <w:t>: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Стабильность реагента после вскрытия, не менее: 30 дней</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Частота калибровки: при смене лота</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10</w:t>
            </w:r>
          </w:p>
        </w:tc>
        <w:tc>
          <w:tcPr>
            <w:tcW w:w="5517" w:type="dxa"/>
          </w:tcPr>
          <w:p w:rsidR="009F44FC" w:rsidRPr="009F44FC" w:rsidRDefault="009F44FC" w:rsidP="009F44FC">
            <w:pPr>
              <w:suppressAutoHyphens/>
              <w:autoSpaceDE w:val="0"/>
              <w:autoSpaceDN w:val="0"/>
              <w:adjustRightInd w:val="0"/>
              <w:spacing w:after="0" w:line="240" w:lineRule="auto"/>
              <w:rPr>
                <w:rFonts w:ascii="Times New Roman" w:eastAsia="SimSun" w:hAnsi="Times New Roman" w:cs="Times New Roman"/>
                <w:b/>
                <w:bCs/>
                <w:sz w:val="24"/>
                <w:szCs w:val="24"/>
                <w:lang w:eastAsia="ar-SA"/>
              </w:rPr>
            </w:pPr>
            <w:r w:rsidRPr="009F44FC">
              <w:rPr>
                <w:rFonts w:ascii="Times New Roman" w:eastAsia="SimSun" w:hAnsi="Times New Roman" w:cs="Times New Roman"/>
                <w:b/>
                <w:bCs/>
                <w:sz w:val="24"/>
                <w:szCs w:val="24"/>
                <w:lang w:eastAsia="ar-SA"/>
              </w:rPr>
              <w:t xml:space="preserve">Набор реагентов для определения </w:t>
            </w:r>
            <w:proofErr w:type="spellStart"/>
            <w:r w:rsidRPr="009F44FC">
              <w:rPr>
                <w:rFonts w:ascii="Times New Roman" w:eastAsia="SimSun" w:hAnsi="Times New Roman" w:cs="Times New Roman"/>
                <w:b/>
                <w:bCs/>
                <w:sz w:val="24"/>
                <w:szCs w:val="24"/>
                <w:lang w:eastAsia="ar-SA"/>
              </w:rPr>
              <w:t>аланинаминотрансферазы</w:t>
            </w:r>
            <w:proofErr w:type="spellEnd"/>
            <w:r w:rsidRPr="009F44FC">
              <w:rPr>
                <w:rFonts w:ascii="Times New Roman" w:eastAsia="SimSun" w:hAnsi="Times New Roman" w:cs="Times New Roman"/>
                <w:b/>
                <w:bCs/>
                <w:sz w:val="24"/>
                <w:szCs w:val="24"/>
                <w:lang w:eastAsia="ar-SA"/>
              </w:rPr>
              <w:t>, IFCC метод (</w:t>
            </w:r>
            <w:proofErr w:type="spellStart"/>
            <w:r w:rsidRPr="009F44FC">
              <w:rPr>
                <w:rFonts w:ascii="Times New Roman" w:eastAsia="SimSun" w:hAnsi="Times New Roman" w:cs="Times New Roman"/>
                <w:b/>
                <w:bCs/>
                <w:sz w:val="24"/>
                <w:szCs w:val="24"/>
                <w:lang w:eastAsia="ar-SA"/>
              </w:rPr>
              <w:t>Alanine</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Aminotransferase</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Kit</w:t>
            </w:r>
            <w:proofErr w:type="spellEnd"/>
            <w:r w:rsidRPr="009F44FC">
              <w:rPr>
                <w:rFonts w:ascii="Times New Roman" w:eastAsia="SimSun" w:hAnsi="Times New Roman" w:cs="Times New Roman"/>
                <w:b/>
                <w:bCs/>
                <w:sz w:val="24"/>
                <w:szCs w:val="24"/>
                <w:lang w:eastAsia="ar-SA"/>
              </w:rPr>
              <w:t xml:space="preserve">, IFCC </w:t>
            </w:r>
            <w:proofErr w:type="spellStart"/>
            <w:r w:rsidRPr="009F44FC">
              <w:rPr>
                <w:rFonts w:ascii="Times New Roman" w:eastAsia="SimSun" w:hAnsi="Times New Roman" w:cs="Times New Roman"/>
                <w:b/>
                <w:bCs/>
                <w:sz w:val="24"/>
                <w:szCs w:val="24"/>
                <w:lang w:eastAsia="ar-SA"/>
              </w:rPr>
              <w:t>Method</w:t>
            </w:r>
            <w:proofErr w:type="spellEnd"/>
            <w:r w:rsidRPr="009F44FC">
              <w:rPr>
                <w:rFonts w:ascii="Times New Roman" w:eastAsia="SimSun" w:hAnsi="Times New Roman" w:cs="Times New Roman"/>
                <w:b/>
                <w:bCs/>
                <w:sz w:val="24"/>
                <w:szCs w:val="24"/>
                <w:lang w:eastAsia="ar-SA"/>
              </w:rPr>
              <w:t>)</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Фасовка: 4×35мл+2×18мл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Реагенты готовы к использованию: наличие</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Метод определения: кинетический УФ метод, рекомендованный IFCC</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Определение на длине волны: 340 </w:t>
            </w:r>
            <w:proofErr w:type="spellStart"/>
            <w:r w:rsidRPr="009F44FC">
              <w:rPr>
                <w:rFonts w:ascii="Times New Roman" w:eastAsia="SimSun" w:hAnsi="Times New Roman" w:cs="Times New Roman"/>
                <w:color w:val="000000"/>
                <w:sz w:val="24"/>
                <w:szCs w:val="24"/>
                <w:lang w:eastAsia="ar-SA"/>
              </w:rPr>
              <w:t>нм</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Образец: сыворотка, плазма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Используемые антикоагулянты: гепарин, ЭДТА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Аналитический диапазон: 4</w:t>
            </w:r>
            <w:r w:rsidRPr="009F44FC">
              <w:rPr>
                <w:rFonts w:ascii="Arial" w:eastAsia="SimSun" w:hAnsi="Arial" w:cs="Arial"/>
                <w:color w:val="000000"/>
                <w:sz w:val="24"/>
                <w:szCs w:val="24"/>
                <w:lang w:eastAsia="ar-SA"/>
              </w:rPr>
              <w:t>－</w:t>
            </w:r>
            <w:r w:rsidRPr="009F44FC">
              <w:rPr>
                <w:rFonts w:ascii="Times New Roman" w:eastAsia="SimSun" w:hAnsi="Times New Roman" w:cs="Times New Roman"/>
                <w:color w:val="000000"/>
                <w:sz w:val="24"/>
                <w:szCs w:val="24"/>
                <w:lang w:eastAsia="ar-SA"/>
              </w:rPr>
              <w:t xml:space="preserve">500 </w:t>
            </w:r>
            <w:proofErr w:type="spellStart"/>
            <w:proofErr w:type="gramStart"/>
            <w:r w:rsidRPr="009F44FC">
              <w:rPr>
                <w:rFonts w:ascii="Times New Roman" w:eastAsia="SimSun" w:hAnsi="Times New Roman" w:cs="Times New Roman"/>
                <w:color w:val="000000"/>
                <w:sz w:val="24"/>
                <w:szCs w:val="24"/>
                <w:lang w:eastAsia="ar-SA"/>
              </w:rPr>
              <w:t>Ед</w:t>
            </w:r>
            <w:proofErr w:type="spellEnd"/>
            <w:proofErr w:type="gramEnd"/>
            <w:r w:rsidRPr="009F44FC">
              <w:rPr>
                <w:rFonts w:ascii="Times New Roman" w:eastAsia="SimSun" w:hAnsi="Times New Roman" w:cs="Times New Roman"/>
                <w:color w:val="000000"/>
                <w:sz w:val="24"/>
                <w:szCs w:val="24"/>
                <w:lang w:eastAsia="ar-SA"/>
              </w:rPr>
              <w:t>/л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инкретичность</w:t>
            </w:r>
            <w:proofErr w:type="spellEnd"/>
            <w:r w:rsidRPr="009F44FC">
              <w:rPr>
                <w:rFonts w:ascii="Times New Roman" w:eastAsia="SimSun" w:hAnsi="Times New Roman" w:cs="Times New Roman"/>
                <w:color w:val="000000"/>
                <w:sz w:val="24"/>
                <w:szCs w:val="24"/>
                <w:lang w:eastAsia="ar-SA"/>
              </w:rPr>
              <w:t>: 40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Интерференция, гемолиз: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липимичность</w:t>
            </w:r>
            <w:proofErr w:type="spellEnd"/>
            <w:r w:rsidRPr="009F44FC">
              <w:rPr>
                <w:rFonts w:ascii="Times New Roman" w:eastAsia="SimSun" w:hAnsi="Times New Roman" w:cs="Times New Roman"/>
                <w:color w:val="000000"/>
                <w:sz w:val="24"/>
                <w:szCs w:val="24"/>
                <w:lang w:eastAsia="ar-SA"/>
              </w:rPr>
              <w:t>: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Стабильность реагента после вскрытия, не менее: 28 дней</w:t>
            </w:r>
          </w:p>
          <w:p w:rsidR="009F44FC" w:rsidRPr="009F44FC" w:rsidRDefault="009F44FC" w:rsidP="009F44FC">
            <w:pPr>
              <w:suppressAutoHyphens/>
              <w:autoSpaceDE w:val="0"/>
              <w:autoSpaceDN w:val="0"/>
              <w:adjustRightInd w:val="0"/>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Частота калибровки: при смене лота</w:t>
            </w:r>
          </w:p>
          <w:p w:rsidR="009F44FC" w:rsidRPr="009F44FC" w:rsidRDefault="009F44FC" w:rsidP="009F44FC">
            <w:pPr>
              <w:suppressAutoHyphens/>
              <w:autoSpaceDE w:val="0"/>
              <w:autoSpaceDN w:val="0"/>
              <w:adjustRightInd w:val="0"/>
              <w:spacing w:after="0" w:line="240" w:lineRule="auto"/>
              <w:rPr>
                <w:rFonts w:ascii="Times New Roman" w:eastAsia="SimSun" w:hAnsi="Times New Roman" w:cs="Times New Roman"/>
                <w:color w:val="000000"/>
                <w:sz w:val="24"/>
                <w:szCs w:val="24"/>
                <w:lang w:eastAsia="ar-SA"/>
              </w:rPr>
            </w:pPr>
          </w:p>
          <w:p w:rsidR="009F44FC" w:rsidRPr="009F44FC" w:rsidRDefault="009F44FC" w:rsidP="009F44FC">
            <w:pPr>
              <w:suppressAutoHyphens/>
              <w:autoSpaceDE w:val="0"/>
              <w:autoSpaceDN w:val="0"/>
              <w:adjustRightInd w:val="0"/>
              <w:spacing w:after="0" w:line="240" w:lineRule="auto"/>
              <w:rPr>
                <w:rFonts w:ascii="Times New Roman" w:eastAsia="SimSun" w:hAnsi="Times New Roman" w:cs="Times New Roman"/>
                <w:b/>
                <w:color w:val="000000"/>
                <w:sz w:val="24"/>
                <w:szCs w:val="24"/>
                <w:lang w:eastAsia="ar-SA"/>
              </w:rPr>
            </w:pPr>
            <w:r w:rsidRPr="009F44FC">
              <w:rPr>
                <w:rFonts w:ascii="Times New Roman" w:eastAsia="SimSun" w:hAnsi="Times New Roman" w:cs="Times New Roman"/>
                <w:b/>
                <w:color w:val="000000"/>
                <w:sz w:val="24"/>
                <w:szCs w:val="24"/>
                <w:lang w:eastAsia="ar-SA"/>
              </w:rPr>
              <w:t>Поставляемые реактивы должны быть адаптированы для анализатора “Labio-200”. Представление параметров адаптации ОБЯЗАТЕЛЬНО.</w:t>
            </w:r>
          </w:p>
          <w:p w:rsidR="009F44FC" w:rsidRPr="009F44FC" w:rsidRDefault="009F44FC" w:rsidP="009F44FC">
            <w:pPr>
              <w:suppressAutoHyphens/>
              <w:autoSpaceDE w:val="0"/>
              <w:autoSpaceDN w:val="0"/>
              <w:adjustRightInd w:val="0"/>
              <w:spacing w:after="0" w:line="240" w:lineRule="auto"/>
              <w:rPr>
                <w:rFonts w:ascii="Times New Roman" w:eastAsia="SimSun" w:hAnsi="Times New Roman" w:cs="Times New Roman"/>
                <w:color w:val="000000"/>
                <w:sz w:val="24"/>
                <w:szCs w:val="24"/>
                <w:lang w:eastAsia="ar-SA"/>
              </w:rPr>
            </w:pP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11</w:t>
            </w:r>
          </w:p>
        </w:tc>
        <w:tc>
          <w:tcPr>
            <w:tcW w:w="5517" w:type="dxa"/>
          </w:tcPr>
          <w:p w:rsidR="009F44FC" w:rsidRPr="009F44FC" w:rsidRDefault="009F44FC" w:rsidP="009F44FC">
            <w:pPr>
              <w:spacing w:before="100" w:beforeAutospacing="1" w:after="100" w:afterAutospacing="1" w:line="240" w:lineRule="auto"/>
              <w:rPr>
                <w:rFonts w:ascii="Times New Roman" w:eastAsia="SimSun" w:hAnsi="Times New Roman" w:cs="Times New Roman"/>
                <w:b/>
                <w:bCs/>
                <w:sz w:val="24"/>
                <w:szCs w:val="24"/>
                <w:lang w:eastAsia="ar-SA"/>
              </w:rPr>
            </w:pPr>
            <w:r w:rsidRPr="009F44FC">
              <w:rPr>
                <w:rFonts w:ascii="Times New Roman" w:eastAsia="SimSun" w:hAnsi="Times New Roman" w:cs="Times New Roman"/>
                <w:b/>
                <w:bCs/>
                <w:sz w:val="24"/>
                <w:szCs w:val="24"/>
                <w:lang w:eastAsia="ar-SA"/>
              </w:rPr>
              <w:t xml:space="preserve">Набор реагентов для определения </w:t>
            </w:r>
            <w:proofErr w:type="spellStart"/>
            <w:r w:rsidRPr="009F44FC">
              <w:rPr>
                <w:rFonts w:ascii="Times New Roman" w:eastAsia="SimSun" w:hAnsi="Times New Roman" w:cs="Times New Roman"/>
                <w:b/>
                <w:bCs/>
                <w:sz w:val="24"/>
                <w:szCs w:val="24"/>
                <w:lang w:eastAsia="ar-SA"/>
              </w:rPr>
              <w:t>аспартатаминотрансферазы</w:t>
            </w:r>
            <w:proofErr w:type="spellEnd"/>
            <w:r w:rsidRPr="009F44FC">
              <w:rPr>
                <w:rFonts w:ascii="Times New Roman" w:eastAsia="SimSun" w:hAnsi="Times New Roman" w:cs="Times New Roman"/>
                <w:b/>
                <w:bCs/>
                <w:sz w:val="24"/>
                <w:szCs w:val="24"/>
                <w:lang w:eastAsia="ar-SA"/>
              </w:rPr>
              <w:t>, IFCC метод (</w:t>
            </w:r>
            <w:proofErr w:type="spellStart"/>
            <w:r w:rsidRPr="009F44FC">
              <w:rPr>
                <w:rFonts w:ascii="Times New Roman" w:eastAsia="SimSun" w:hAnsi="Times New Roman" w:cs="Times New Roman"/>
                <w:b/>
                <w:bCs/>
                <w:sz w:val="24"/>
                <w:szCs w:val="24"/>
                <w:lang w:eastAsia="ar-SA"/>
              </w:rPr>
              <w:t>Aspartate</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Aminotransferase</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Kit</w:t>
            </w:r>
            <w:proofErr w:type="spellEnd"/>
            <w:r w:rsidRPr="009F44FC">
              <w:rPr>
                <w:rFonts w:ascii="Times New Roman" w:eastAsia="SimSun" w:hAnsi="Times New Roman" w:cs="Times New Roman"/>
                <w:b/>
                <w:bCs/>
                <w:sz w:val="24"/>
                <w:szCs w:val="24"/>
                <w:lang w:eastAsia="ar-SA"/>
              </w:rPr>
              <w:t xml:space="preserve">, IFCC </w:t>
            </w:r>
            <w:proofErr w:type="spellStart"/>
            <w:r w:rsidRPr="009F44FC">
              <w:rPr>
                <w:rFonts w:ascii="Times New Roman" w:eastAsia="SimSun" w:hAnsi="Times New Roman" w:cs="Times New Roman"/>
                <w:b/>
                <w:bCs/>
                <w:sz w:val="24"/>
                <w:szCs w:val="24"/>
                <w:lang w:eastAsia="ar-SA"/>
              </w:rPr>
              <w:t>Method</w:t>
            </w:r>
            <w:proofErr w:type="spellEnd"/>
            <w:r w:rsidRPr="009F44FC">
              <w:rPr>
                <w:rFonts w:ascii="Times New Roman" w:eastAsia="SimSun" w:hAnsi="Times New Roman" w:cs="Times New Roman"/>
                <w:b/>
                <w:bCs/>
                <w:sz w:val="24"/>
                <w:szCs w:val="24"/>
                <w:lang w:eastAsia="ar-SA"/>
              </w:rPr>
              <w:t>)</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Фасовка:     4×35мл+2×18мл                                                                         Реагенты готовы к использованию:  наличие                              Метод определения: кинетический УФ метод, рекомендованный IFCC</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Определение на длине волны: 340 </w:t>
            </w:r>
            <w:proofErr w:type="spellStart"/>
            <w:r w:rsidRPr="009F44FC">
              <w:rPr>
                <w:rFonts w:ascii="Times New Roman" w:eastAsia="SimSun" w:hAnsi="Times New Roman" w:cs="Times New Roman"/>
                <w:color w:val="000000"/>
                <w:sz w:val="24"/>
                <w:szCs w:val="24"/>
                <w:lang w:eastAsia="ar-SA"/>
              </w:rPr>
              <w:t>нм</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Образец: сыворотка, плазма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Используемые антикоагулянты: гепарин, ЭДТА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Аналитический диапазон: 4</w:t>
            </w:r>
            <w:r w:rsidRPr="009F44FC">
              <w:rPr>
                <w:rFonts w:ascii="Arial" w:eastAsia="SimSun" w:hAnsi="Arial" w:cs="Arial"/>
                <w:color w:val="000000"/>
                <w:sz w:val="24"/>
                <w:szCs w:val="24"/>
                <w:lang w:eastAsia="ar-SA"/>
              </w:rPr>
              <w:t>－</w:t>
            </w:r>
            <w:r w:rsidRPr="009F44FC">
              <w:rPr>
                <w:rFonts w:ascii="Times New Roman" w:eastAsia="SimSun" w:hAnsi="Times New Roman" w:cs="Times New Roman"/>
                <w:color w:val="000000"/>
                <w:sz w:val="24"/>
                <w:szCs w:val="24"/>
                <w:lang w:eastAsia="ar-SA"/>
              </w:rPr>
              <w:t xml:space="preserve">350 </w:t>
            </w:r>
            <w:proofErr w:type="spellStart"/>
            <w:proofErr w:type="gramStart"/>
            <w:r w:rsidRPr="009F44FC">
              <w:rPr>
                <w:rFonts w:ascii="Times New Roman" w:eastAsia="SimSun" w:hAnsi="Times New Roman" w:cs="Times New Roman"/>
                <w:color w:val="000000"/>
                <w:sz w:val="24"/>
                <w:szCs w:val="24"/>
                <w:lang w:eastAsia="ar-SA"/>
              </w:rPr>
              <w:t>Ед</w:t>
            </w:r>
            <w:proofErr w:type="spellEnd"/>
            <w:proofErr w:type="gramEnd"/>
            <w:r w:rsidRPr="009F44FC">
              <w:rPr>
                <w:rFonts w:ascii="Times New Roman" w:eastAsia="SimSun" w:hAnsi="Times New Roman" w:cs="Times New Roman"/>
                <w:color w:val="000000"/>
                <w:sz w:val="24"/>
                <w:szCs w:val="24"/>
                <w:lang w:eastAsia="ar-SA"/>
              </w:rPr>
              <w:t>/л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инкретичность</w:t>
            </w:r>
            <w:proofErr w:type="spellEnd"/>
            <w:r w:rsidRPr="009F44FC">
              <w:rPr>
                <w:rFonts w:ascii="Times New Roman" w:eastAsia="SimSun" w:hAnsi="Times New Roman" w:cs="Times New Roman"/>
                <w:color w:val="000000"/>
                <w:sz w:val="24"/>
                <w:szCs w:val="24"/>
                <w:lang w:eastAsia="ar-SA"/>
              </w:rPr>
              <w:t>: 40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липимичность</w:t>
            </w:r>
            <w:proofErr w:type="spellEnd"/>
            <w:r w:rsidRPr="009F44FC">
              <w:rPr>
                <w:rFonts w:ascii="Times New Roman" w:eastAsia="SimSun" w:hAnsi="Times New Roman" w:cs="Times New Roman"/>
                <w:color w:val="000000"/>
                <w:sz w:val="24"/>
                <w:szCs w:val="24"/>
                <w:lang w:eastAsia="ar-SA"/>
              </w:rPr>
              <w:t>: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Стабильность реагента после вскрытия, не менее: 28 дней</w:t>
            </w:r>
          </w:p>
          <w:p w:rsidR="009F44FC" w:rsidRPr="009F44FC" w:rsidRDefault="009F44FC" w:rsidP="009F44FC">
            <w:pPr>
              <w:spacing w:before="100" w:beforeAutospacing="1" w:after="100" w:afterAutospacing="1"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Частота калибровки: при смене лота</w:t>
            </w:r>
          </w:p>
          <w:p w:rsidR="009F44FC" w:rsidRPr="009F44FC" w:rsidRDefault="009F44FC" w:rsidP="009F44FC">
            <w:pPr>
              <w:spacing w:before="100" w:beforeAutospacing="1" w:after="100" w:afterAutospacing="1" w:line="240" w:lineRule="auto"/>
              <w:rPr>
                <w:rFonts w:ascii="Times New Roman" w:eastAsia="SimSun" w:hAnsi="Times New Roman" w:cs="Times New Roman"/>
                <w:b/>
                <w:color w:val="000000"/>
                <w:sz w:val="24"/>
                <w:szCs w:val="24"/>
                <w:lang w:eastAsia="ar-SA"/>
              </w:rPr>
            </w:pPr>
            <w:r w:rsidRPr="009F44FC">
              <w:rPr>
                <w:rFonts w:ascii="Times New Roman" w:eastAsia="SimSun" w:hAnsi="Times New Roman" w:cs="Times New Roman"/>
                <w:b/>
                <w:color w:val="000000"/>
                <w:sz w:val="24"/>
                <w:szCs w:val="24"/>
                <w:lang w:eastAsia="ar-SA"/>
              </w:rPr>
              <w:t>Поставляемые реактивы должны быть адаптированы для анализатора “Labio-200”. Представление параметров адаптации ОБЯЗАТЕЛЬНО.</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12</w:t>
            </w:r>
          </w:p>
        </w:tc>
        <w:tc>
          <w:tcPr>
            <w:tcW w:w="5517" w:type="dxa"/>
          </w:tcPr>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
                <w:kern w:val="36"/>
                <w:sz w:val="24"/>
                <w:szCs w:val="24"/>
                <w:lang w:eastAsia="ru-RU"/>
              </w:rPr>
            </w:pPr>
            <w:r w:rsidRPr="009F44FC">
              <w:rPr>
                <w:rFonts w:ascii="Times New Roman" w:eastAsia="Times New Roman" w:hAnsi="Times New Roman" w:cs="Times New Roman"/>
                <w:b/>
                <w:kern w:val="36"/>
                <w:sz w:val="24"/>
                <w:szCs w:val="24"/>
                <w:lang w:eastAsia="ru-RU"/>
              </w:rPr>
              <w:t>Набор для определения билирубина общего, DSA метод (</w:t>
            </w:r>
            <w:proofErr w:type="spellStart"/>
            <w:r w:rsidRPr="009F44FC">
              <w:rPr>
                <w:rFonts w:ascii="Times New Roman" w:eastAsia="Times New Roman" w:hAnsi="Times New Roman" w:cs="Times New Roman"/>
                <w:b/>
                <w:kern w:val="36"/>
                <w:sz w:val="24"/>
                <w:szCs w:val="24"/>
                <w:lang w:eastAsia="ru-RU"/>
              </w:rPr>
              <w:t>Bilirubin</w:t>
            </w:r>
            <w:proofErr w:type="spellEnd"/>
            <w:r w:rsidRPr="009F44FC">
              <w:rPr>
                <w:rFonts w:ascii="Times New Roman" w:eastAsia="Times New Roman" w:hAnsi="Times New Roman" w:cs="Times New Roman"/>
                <w:b/>
                <w:kern w:val="36"/>
                <w:sz w:val="24"/>
                <w:szCs w:val="24"/>
                <w:lang w:eastAsia="ru-RU"/>
              </w:rPr>
              <w:t xml:space="preserve"> </w:t>
            </w:r>
            <w:proofErr w:type="spellStart"/>
            <w:r w:rsidRPr="009F44FC">
              <w:rPr>
                <w:rFonts w:ascii="Times New Roman" w:eastAsia="Times New Roman" w:hAnsi="Times New Roman" w:cs="Times New Roman"/>
                <w:b/>
                <w:kern w:val="36"/>
                <w:sz w:val="24"/>
                <w:szCs w:val="24"/>
                <w:lang w:eastAsia="ru-RU"/>
              </w:rPr>
              <w:t>Total</w:t>
            </w:r>
            <w:proofErr w:type="spellEnd"/>
            <w:r w:rsidRPr="009F44FC">
              <w:rPr>
                <w:rFonts w:ascii="Times New Roman" w:eastAsia="Times New Roman" w:hAnsi="Times New Roman" w:cs="Times New Roman"/>
                <w:b/>
                <w:kern w:val="36"/>
                <w:sz w:val="24"/>
                <w:szCs w:val="24"/>
                <w:lang w:eastAsia="ru-RU"/>
              </w:rPr>
              <w:t xml:space="preserve"> </w:t>
            </w:r>
            <w:proofErr w:type="spellStart"/>
            <w:r w:rsidRPr="009F44FC">
              <w:rPr>
                <w:rFonts w:ascii="Times New Roman" w:eastAsia="Times New Roman" w:hAnsi="Times New Roman" w:cs="Times New Roman"/>
                <w:b/>
                <w:kern w:val="36"/>
                <w:sz w:val="24"/>
                <w:szCs w:val="24"/>
                <w:lang w:eastAsia="ru-RU"/>
              </w:rPr>
              <w:t>Kit</w:t>
            </w:r>
            <w:proofErr w:type="spellEnd"/>
            <w:r w:rsidRPr="009F44FC">
              <w:rPr>
                <w:rFonts w:ascii="Times New Roman" w:eastAsia="Times New Roman" w:hAnsi="Times New Roman" w:cs="Times New Roman"/>
                <w:b/>
                <w:kern w:val="36"/>
                <w:sz w:val="24"/>
                <w:szCs w:val="24"/>
                <w:lang w:eastAsia="ru-RU"/>
              </w:rPr>
              <w:t xml:space="preserve">, DSA </w:t>
            </w:r>
            <w:proofErr w:type="spellStart"/>
            <w:r w:rsidRPr="009F44FC">
              <w:rPr>
                <w:rFonts w:ascii="Times New Roman" w:eastAsia="Times New Roman" w:hAnsi="Times New Roman" w:cs="Times New Roman"/>
                <w:b/>
                <w:kern w:val="36"/>
                <w:sz w:val="24"/>
                <w:szCs w:val="24"/>
                <w:lang w:eastAsia="ru-RU"/>
              </w:rPr>
              <w:t>Method</w:t>
            </w:r>
            <w:proofErr w:type="spellEnd"/>
            <w:r w:rsidRPr="009F44FC">
              <w:rPr>
                <w:rFonts w:ascii="Times New Roman" w:eastAsia="Times New Roman" w:hAnsi="Times New Roman" w:cs="Times New Roman"/>
                <w:b/>
                <w:kern w:val="36"/>
                <w:sz w:val="24"/>
                <w:szCs w:val="24"/>
                <w:lang w:eastAsia="ru-RU"/>
              </w:rPr>
              <w:t>)</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Фасовка: 4×20мл+1×20мл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Метод определения: Реакция с </w:t>
            </w:r>
            <w:proofErr w:type="spellStart"/>
            <w:r w:rsidRPr="009F44FC">
              <w:rPr>
                <w:rFonts w:ascii="Times New Roman" w:eastAsia="SimSun" w:hAnsi="Times New Roman" w:cs="Times New Roman"/>
                <w:color w:val="000000"/>
                <w:sz w:val="24"/>
                <w:szCs w:val="24"/>
                <w:lang w:eastAsia="ar-SA"/>
              </w:rPr>
              <w:t>диазотированной</w:t>
            </w:r>
            <w:proofErr w:type="spellEnd"/>
            <w:r w:rsidRPr="009F44FC">
              <w:rPr>
                <w:rFonts w:ascii="Times New Roman" w:eastAsia="SimSun" w:hAnsi="Times New Roman" w:cs="Times New Roman"/>
                <w:color w:val="000000"/>
                <w:sz w:val="24"/>
                <w:szCs w:val="24"/>
                <w:lang w:eastAsia="ar-SA"/>
              </w:rPr>
              <w:t xml:space="preserve"> сульфаминовой кислотой (DSA)</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Определение на длине волны: 546 </w:t>
            </w:r>
            <w:proofErr w:type="spellStart"/>
            <w:r w:rsidRPr="009F44FC">
              <w:rPr>
                <w:rFonts w:ascii="Times New Roman" w:eastAsia="SimSun" w:hAnsi="Times New Roman" w:cs="Times New Roman"/>
                <w:color w:val="000000"/>
                <w:sz w:val="24"/>
                <w:szCs w:val="24"/>
                <w:lang w:eastAsia="ar-SA"/>
              </w:rPr>
              <w:t>нм</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Образец: сыворотка, плазма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Используемые антикоагулянты: ЭДТА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Аналитический диапазон: 1-260 </w:t>
            </w:r>
            <w:proofErr w:type="spellStart"/>
            <w:r w:rsidRPr="009F44FC">
              <w:rPr>
                <w:rFonts w:ascii="Times New Roman" w:eastAsia="SimSun" w:hAnsi="Times New Roman" w:cs="Times New Roman"/>
                <w:color w:val="000000"/>
                <w:sz w:val="24"/>
                <w:szCs w:val="24"/>
                <w:lang w:eastAsia="ar-SA"/>
              </w:rPr>
              <w:t>мкмоль</w:t>
            </w:r>
            <w:proofErr w:type="spellEnd"/>
            <w:r w:rsidRPr="009F44FC">
              <w:rPr>
                <w:rFonts w:ascii="Times New Roman" w:eastAsia="SimSun" w:hAnsi="Times New Roman" w:cs="Times New Roman"/>
                <w:color w:val="000000"/>
                <w:sz w:val="24"/>
                <w:szCs w:val="24"/>
                <w:lang w:eastAsia="ar-SA"/>
              </w:rPr>
              <w:t>/л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Интерференция, аскорбиновая кислота: 30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Стабильность реагента после вскрытия, не менее: 28 дней                                                                                    Частота калибровки</w:t>
            </w:r>
            <w:r w:rsidRPr="009F44FC">
              <w:rPr>
                <w:rFonts w:ascii="Times New Roman" w:eastAsia="SimSun" w:hAnsi="Times New Roman" w:cs="Times New Roman"/>
                <w:b/>
                <w:sz w:val="24"/>
                <w:szCs w:val="24"/>
                <w:lang w:eastAsia="ar-SA"/>
              </w:rPr>
              <w:t xml:space="preserve">: </w:t>
            </w:r>
            <w:r w:rsidRPr="009F44FC">
              <w:rPr>
                <w:rFonts w:ascii="Times New Roman" w:eastAsia="SimSun" w:hAnsi="Times New Roman" w:cs="Times New Roman"/>
                <w:sz w:val="24"/>
                <w:szCs w:val="24"/>
                <w:lang w:eastAsia="ar-SA"/>
              </w:rPr>
              <w:t>при смене лота, каждые 5 дней</w:t>
            </w:r>
          </w:p>
          <w:p w:rsidR="009F44FC" w:rsidRPr="009F44FC" w:rsidRDefault="009F44FC" w:rsidP="009F44FC">
            <w:pPr>
              <w:suppressAutoHyphens/>
              <w:spacing w:after="0" w:line="240" w:lineRule="auto"/>
              <w:rPr>
                <w:rFonts w:ascii="Times New Roman" w:eastAsia="SimSun" w:hAnsi="Times New Roman" w:cs="Times New Roman"/>
                <w:sz w:val="24"/>
                <w:szCs w:val="24"/>
                <w:lang w:eastAsia="ar-SA"/>
              </w:rPr>
            </w:pPr>
          </w:p>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3</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13</w:t>
            </w:r>
          </w:p>
        </w:tc>
        <w:tc>
          <w:tcPr>
            <w:tcW w:w="5517" w:type="dxa"/>
          </w:tcPr>
          <w:p w:rsidR="009F44FC" w:rsidRPr="009F44FC" w:rsidRDefault="009F44FC" w:rsidP="009F44FC">
            <w:pPr>
              <w:spacing w:after="240" w:line="240" w:lineRule="auto"/>
              <w:rPr>
                <w:rFonts w:ascii="Times New Roman" w:eastAsia="SimSun" w:hAnsi="Times New Roman" w:cs="Times New Roman"/>
                <w:b/>
                <w:bCs/>
                <w:sz w:val="24"/>
                <w:szCs w:val="24"/>
                <w:lang w:eastAsia="ar-SA"/>
              </w:rPr>
            </w:pPr>
            <w:r w:rsidRPr="009F44FC">
              <w:rPr>
                <w:rFonts w:ascii="Times New Roman" w:eastAsia="SimSun" w:hAnsi="Times New Roman" w:cs="Times New Roman"/>
                <w:b/>
                <w:bCs/>
                <w:sz w:val="24"/>
                <w:szCs w:val="24"/>
                <w:lang w:eastAsia="ar-SA"/>
              </w:rPr>
              <w:t>Набор для определения билирубина прямого, DSA метод (</w:t>
            </w:r>
            <w:proofErr w:type="spellStart"/>
            <w:r w:rsidRPr="009F44FC">
              <w:rPr>
                <w:rFonts w:ascii="Times New Roman" w:eastAsia="SimSun" w:hAnsi="Times New Roman" w:cs="Times New Roman"/>
                <w:b/>
                <w:bCs/>
                <w:sz w:val="24"/>
                <w:szCs w:val="24"/>
                <w:lang w:eastAsia="ar-SA"/>
              </w:rPr>
              <w:t>Bilirubin</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Direct</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Kit</w:t>
            </w:r>
            <w:proofErr w:type="spellEnd"/>
            <w:r w:rsidRPr="009F44FC">
              <w:rPr>
                <w:rFonts w:ascii="Times New Roman" w:eastAsia="SimSun" w:hAnsi="Times New Roman" w:cs="Times New Roman"/>
                <w:b/>
                <w:bCs/>
                <w:sz w:val="24"/>
                <w:szCs w:val="24"/>
                <w:lang w:eastAsia="ar-SA"/>
              </w:rPr>
              <w:t xml:space="preserve">, DSA </w:t>
            </w:r>
            <w:proofErr w:type="spellStart"/>
            <w:r w:rsidRPr="009F44FC">
              <w:rPr>
                <w:rFonts w:ascii="Times New Roman" w:eastAsia="SimSun" w:hAnsi="Times New Roman" w:cs="Times New Roman"/>
                <w:b/>
                <w:bCs/>
                <w:sz w:val="24"/>
                <w:szCs w:val="24"/>
                <w:lang w:eastAsia="ar-SA"/>
              </w:rPr>
              <w:t>Method</w:t>
            </w:r>
            <w:proofErr w:type="spellEnd"/>
            <w:r w:rsidRPr="009F44FC">
              <w:rPr>
                <w:rFonts w:ascii="Times New Roman" w:eastAsia="SimSun" w:hAnsi="Times New Roman" w:cs="Times New Roman"/>
                <w:b/>
                <w:bCs/>
                <w:sz w:val="24"/>
                <w:szCs w:val="24"/>
                <w:lang w:eastAsia="ar-SA"/>
              </w:rPr>
              <w:t>)</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Фасовка: 4×20мл+1×20мл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Метод определения: Реакция с </w:t>
            </w:r>
            <w:proofErr w:type="spellStart"/>
            <w:r w:rsidRPr="009F44FC">
              <w:rPr>
                <w:rFonts w:ascii="Times New Roman" w:eastAsia="SimSun" w:hAnsi="Times New Roman" w:cs="Times New Roman"/>
                <w:color w:val="000000"/>
                <w:sz w:val="24"/>
                <w:szCs w:val="24"/>
                <w:lang w:eastAsia="ar-SA"/>
              </w:rPr>
              <w:t>диазотированной</w:t>
            </w:r>
            <w:proofErr w:type="spellEnd"/>
            <w:r w:rsidRPr="009F44FC">
              <w:rPr>
                <w:rFonts w:ascii="Times New Roman" w:eastAsia="SimSun" w:hAnsi="Times New Roman" w:cs="Times New Roman"/>
                <w:color w:val="000000"/>
                <w:sz w:val="24"/>
                <w:szCs w:val="24"/>
                <w:lang w:eastAsia="ar-SA"/>
              </w:rPr>
              <w:t xml:space="preserve"> сульфаминовой кислотой (DSA)</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Определение на длине волны: 546 </w:t>
            </w:r>
            <w:proofErr w:type="spellStart"/>
            <w:r w:rsidRPr="009F44FC">
              <w:rPr>
                <w:rFonts w:ascii="Times New Roman" w:eastAsia="SimSun" w:hAnsi="Times New Roman" w:cs="Times New Roman"/>
                <w:color w:val="000000"/>
                <w:sz w:val="24"/>
                <w:szCs w:val="24"/>
                <w:lang w:eastAsia="ar-SA"/>
              </w:rPr>
              <w:t>нм</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Образец: сыворотка, плазма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Используемые антикоагулянты: ЭДТА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Аналитический диапазон: 1-260 </w:t>
            </w:r>
            <w:proofErr w:type="spellStart"/>
            <w:r w:rsidRPr="009F44FC">
              <w:rPr>
                <w:rFonts w:ascii="Times New Roman" w:eastAsia="SimSun" w:hAnsi="Times New Roman" w:cs="Times New Roman"/>
                <w:color w:val="000000"/>
                <w:sz w:val="24"/>
                <w:szCs w:val="24"/>
                <w:lang w:eastAsia="ar-SA"/>
              </w:rPr>
              <w:t>мкмоль</w:t>
            </w:r>
            <w:proofErr w:type="spellEnd"/>
            <w:r w:rsidRPr="009F44FC">
              <w:rPr>
                <w:rFonts w:ascii="Times New Roman" w:eastAsia="SimSun" w:hAnsi="Times New Roman" w:cs="Times New Roman"/>
                <w:color w:val="000000"/>
                <w:sz w:val="24"/>
                <w:szCs w:val="24"/>
                <w:lang w:eastAsia="ar-SA"/>
              </w:rPr>
              <w:t>/л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Интерференция, аскорбиновая кислота: 30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Стабильность реагента после вскрытия, не менее: 28 дней</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Частота калибровки: при смене лота, каждые 5 дней.</w:t>
            </w:r>
          </w:p>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14</w:t>
            </w:r>
          </w:p>
        </w:tc>
        <w:tc>
          <w:tcPr>
            <w:tcW w:w="5517" w:type="dxa"/>
          </w:tcPr>
          <w:p w:rsidR="009F44FC" w:rsidRPr="009F44FC" w:rsidRDefault="009F44FC" w:rsidP="009F44FC">
            <w:pPr>
              <w:spacing w:before="100" w:beforeAutospacing="1" w:after="100" w:afterAutospacing="1" w:line="240" w:lineRule="auto"/>
              <w:rPr>
                <w:rFonts w:ascii="Times New Roman" w:eastAsia="Times New Roman" w:hAnsi="Times New Roman" w:cs="Times New Roman"/>
                <w:b/>
                <w:bCs/>
                <w:sz w:val="24"/>
                <w:szCs w:val="24"/>
                <w:lang w:eastAsia="ru-RU"/>
              </w:rPr>
            </w:pPr>
            <w:r w:rsidRPr="009F44FC">
              <w:rPr>
                <w:rFonts w:ascii="Times New Roman" w:eastAsia="Times New Roman" w:hAnsi="Times New Roman" w:cs="Times New Roman"/>
                <w:b/>
                <w:bCs/>
                <w:sz w:val="24"/>
                <w:szCs w:val="24"/>
                <w:lang w:eastAsia="ru-RU"/>
              </w:rPr>
              <w:t xml:space="preserve">Набор для определения глюкозы, </w:t>
            </w:r>
            <w:proofErr w:type="spellStart"/>
            <w:r w:rsidRPr="009F44FC">
              <w:rPr>
                <w:rFonts w:ascii="Times New Roman" w:eastAsia="Times New Roman" w:hAnsi="Times New Roman" w:cs="Times New Roman"/>
                <w:b/>
                <w:bCs/>
                <w:sz w:val="24"/>
                <w:szCs w:val="24"/>
                <w:lang w:eastAsia="ru-RU"/>
              </w:rPr>
              <w:t>Глюкозооксидазный</w:t>
            </w:r>
            <w:proofErr w:type="spellEnd"/>
            <w:r w:rsidRPr="009F44FC">
              <w:rPr>
                <w:rFonts w:ascii="Times New Roman" w:eastAsia="Times New Roman" w:hAnsi="Times New Roman" w:cs="Times New Roman"/>
                <w:b/>
                <w:bCs/>
                <w:sz w:val="24"/>
                <w:szCs w:val="24"/>
                <w:lang w:eastAsia="ru-RU"/>
              </w:rPr>
              <w:t xml:space="preserve"> метод (</w:t>
            </w:r>
            <w:proofErr w:type="spellStart"/>
            <w:r w:rsidRPr="009F44FC">
              <w:rPr>
                <w:rFonts w:ascii="Times New Roman" w:eastAsia="Times New Roman" w:hAnsi="Times New Roman" w:cs="Times New Roman"/>
                <w:b/>
                <w:bCs/>
                <w:sz w:val="24"/>
                <w:szCs w:val="24"/>
                <w:lang w:eastAsia="ru-RU"/>
              </w:rPr>
              <w:t>Glucose</w:t>
            </w:r>
            <w:proofErr w:type="spellEnd"/>
            <w:r w:rsidRPr="009F44FC">
              <w:rPr>
                <w:rFonts w:ascii="Times New Roman" w:eastAsia="Times New Roman" w:hAnsi="Times New Roman" w:cs="Times New Roman"/>
                <w:b/>
                <w:bCs/>
                <w:sz w:val="24"/>
                <w:szCs w:val="24"/>
                <w:lang w:eastAsia="ru-RU"/>
              </w:rPr>
              <w:t xml:space="preserve"> </w:t>
            </w:r>
            <w:proofErr w:type="spellStart"/>
            <w:r w:rsidRPr="009F44FC">
              <w:rPr>
                <w:rFonts w:ascii="Times New Roman" w:eastAsia="Times New Roman" w:hAnsi="Times New Roman" w:cs="Times New Roman"/>
                <w:b/>
                <w:bCs/>
                <w:sz w:val="24"/>
                <w:szCs w:val="24"/>
                <w:lang w:eastAsia="ru-RU"/>
              </w:rPr>
              <w:t>Kit</w:t>
            </w:r>
            <w:proofErr w:type="spellEnd"/>
            <w:r w:rsidRPr="009F44FC">
              <w:rPr>
                <w:rFonts w:ascii="Times New Roman" w:eastAsia="Times New Roman" w:hAnsi="Times New Roman" w:cs="Times New Roman"/>
                <w:b/>
                <w:bCs/>
                <w:sz w:val="24"/>
                <w:szCs w:val="24"/>
                <w:lang w:eastAsia="ru-RU"/>
              </w:rPr>
              <w:t xml:space="preserve">, GOD-POD </w:t>
            </w:r>
            <w:proofErr w:type="spellStart"/>
            <w:r w:rsidRPr="009F44FC">
              <w:rPr>
                <w:rFonts w:ascii="Times New Roman" w:eastAsia="Times New Roman" w:hAnsi="Times New Roman" w:cs="Times New Roman"/>
                <w:b/>
                <w:bCs/>
                <w:sz w:val="24"/>
                <w:szCs w:val="24"/>
                <w:lang w:eastAsia="ru-RU"/>
              </w:rPr>
              <w:t>method</w:t>
            </w:r>
            <w:proofErr w:type="spellEnd"/>
            <w:r w:rsidRPr="009F44FC">
              <w:rPr>
                <w:rFonts w:ascii="Times New Roman" w:eastAsia="Times New Roman" w:hAnsi="Times New Roman" w:cs="Times New Roman"/>
                <w:b/>
                <w:bCs/>
                <w:sz w:val="24"/>
                <w:szCs w:val="24"/>
                <w:lang w:eastAsia="ru-RU"/>
              </w:rPr>
              <w:t>)</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Фасовка: 4×40мл+2×20мл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Реагенты готовы к использованию: наличие</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Метод определения: Реакция с </w:t>
            </w:r>
            <w:proofErr w:type="spellStart"/>
            <w:r w:rsidRPr="009F44FC">
              <w:rPr>
                <w:rFonts w:ascii="Times New Roman" w:eastAsia="SimSun" w:hAnsi="Times New Roman" w:cs="Times New Roman"/>
                <w:color w:val="000000"/>
                <w:sz w:val="24"/>
                <w:szCs w:val="24"/>
                <w:lang w:eastAsia="ar-SA"/>
              </w:rPr>
              <w:t>глюкооксидазой</w:t>
            </w:r>
            <w:proofErr w:type="spellEnd"/>
            <w:r w:rsidRPr="009F44FC">
              <w:rPr>
                <w:rFonts w:ascii="Times New Roman" w:eastAsia="SimSun" w:hAnsi="Times New Roman" w:cs="Times New Roman"/>
                <w:color w:val="000000"/>
                <w:sz w:val="24"/>
                <w:szCs w:val="24"/>
                <w:lang w:eastAsia="ar-SA"/>
              </w:rPr>
              <w:t xml:space="preserve"> </w:t>
            </w:r>
            <w:proofErr w:type="spellStart"/>
            <w:r w:rsidRPr="009F44FC">
              <w:rPr>
                <w:rFonts w:ascii="Times New Roman" w:eastAsia="SimSun" w:hAnsi="Times New Roman" w:cs="Times New Roman"/>
                <w:color w:val="000000"/>
                <w:sz w:val="24"/>
                <w:szCs w:val="24"/>
                <w:lang w:eastAsia="ar-SA"/>
              </w:rPr>
              <w:t>пероксидазой</w:t>
            </w:r>
            <w:proofErr w:type="spellEnd"/>
            <w:r w:rsidRPr="009F44FC">
              <w:rPr>
                <w:rFonts w:ascii="Times New Roman" w:eastAsia="SimSun" w:hAnsi="Times New Roman" w:cs="Times New Roman"/>
                <w:color w:val="000000"/>
                <w:sz w:val="24"/>
                <w:szCs w:val="24"/>
                <w:lang w:eastAsia="ar-SA"/>
              </w:rPr>
              <w:t xml:space="preserve"> (GOD-POD)</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Определение на длине волны: 510 </w:t>
            </w:r>
            <w:proofErr w:type="spellStart"/>
            <w:r w:rsidRPr="009F44FC">
              <w:rPr>
                <w:rFonts w:ascii="Times New Roman" w:eastAsia="SimSun" w:hAnsi="Times New Roman" w:cs="Times New Roman"/>
                <w:color w:val="000000"/>
                <w:sz w:val="24"/>
                <w:szCs w:val="24"/>
                <w:lang w:eastAsia="ar-SA"/>
              </w:rPr>
              <w:t>нм</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Образец: сыворотка, плазма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Используемые антикоагулянты: ЭДТА, гепарин</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lastRenderedPageBreak/>
              <w:t xml:space="preserve">Аналитический диапазон: 0,3-28 </w:t>
            </w:r>
            <w:proofErr w:type="spellStart"/>
            <w:r w:rsidRPr="009F44FC">
              <w:rPr>
                <w:rFonts w:ascii="Times New Roman" w:eastAsia="SimSun" w:hAnsi="Times New Roman" w:cs="Times New Roman"/>
                <w:color w:val="000000"/>
                <w:sz w:val="24"/>
                <w:szCs w:val="24"/>
                <w:lang w:eastAsia="ar-SA"/>
              </w:rPr>
              <w:t>ммоль</w:t>
            </w:r>
            <w:proofErr w:type="spellEnd"/>
            <w:r w:rsidRPr="009F44FC">
              <w:rPr>
                <w:rFonts w:ascii="Times New Roman" w:eastAsia="SimSun" w:hAnsi="Times New Roman" w:cs="Times New Roman"/>
                <w:color w:val="000000"/>
                <w:sz w:val="24"/>
                <w:szCs w:val="24"/>
                <w:lang w:eastAsia="ar-SA"/>
              </w:rPr>
              <w:t>/л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Интерференция, аскорбиновая кислота: 30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инкретичность</w:t>
            </w:r>
            <w:proofErr w:type="spellEnd"/>
            <w:r w:rsidRPr="009F44FC">
              <w:rPr>
                <w:rFonts w:ascii="Times New Roman" w:eastAsia="SimSun" w:hAnsi="Times New Roman" w:cs="Times New Roman"/>
                <w:color w:val="000000"/>
                <w:sz w:val="24"/>
                <w:szCs w:val="24"/>
                <w:lang w:eastAsia="ar-SA"/>
              </w:rPr>
              <w:t>: 40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Интерференция, гемолиз: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липимичность</w:t>
            </w:r>
            <w:proofErr w:type="spellEnd"/>
            <w:r w:rsidRPr="009F44FC">
              <w:rPr>
                <w:rFonts w:ascii="Times New Roman" w:eastAsia="SimSun" w:hAnsi="Times New Roman" w:cs="Times New Roman"/>
                <w:color w:val="000000"/>
                <w:sz w:val="24"/>
                <w:szCs w:val="24"/>
                <w:lang w:eastAsia="ar-SA"/>
              </w:rPr>
              <w:t>: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Стабильность реагента после вскрытия, не менее: 30 дней                                                                                        Частота калибровки: при смене лота</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9F44FC">
              <w:rPr>
                <w:rFonts w:ascii="Times New Roman" w:eastAsia="SimSun" w:hAnsi="Times New Roman" w:cs="Times New Roman"/>
                <w:b/>
                <w:color w:val="000000"/>
                <w:sz w:val="24"/>
                <w:szCs w:val="24"/>
                <w:lang w:eastAsia="ar-SA"/>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5</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15</w:t>
            </w:r>
          </w:p>
        </w:tc>
        <w:tc>
          <w:tcPr>
            <w:tcW w:w="5517" w:type="dxa"/>
          </w:tcPr>
          <w:p w:rsidR="009F44FC" w:rsidRPr="009F44FC" w:rsidRDefault="009F44FC" w:rsidP="009F44FC">
            <w:pPr>
              <w:spacing w:before="100" w:beforeAutospacing="1" w:after="100" w:afterAutospacing="1" w:line="240" w:lineRule="auto"/>
              <w:rPr>
                <w:rFonts w:ascii="Times New Roman" w:eastAsia="SimSun" w:hAnsi="Times New Roman" w:cs="Times New Roman"/>
                <w:b/>
                <w:bCs/>
                <w:sz w:val="24"/>
                <w:szCs w:val="24"/>
                <w:lang w:eastAsia="ar-SA"/>
              </w:rPr>
            </w:pPr>
            <w:r w:rsidRPr="009F44FC">
              <w:rPr>
                <w:rFonts w:ascii="Times New Roman" w:eastAsia="SimSun" w:hAnsi="Times New Roman" w:cs="Times New Roman"/>
                <w:b/>
                <w:bCs/>
                <w:sz w:val="24"/>
                <w:szCs w:val="24"/>
                <w:lang w:eastAsia="ar-SA"/>
              </w:rPr>
              <w:t xml:space="preserve">Набор для определения мочевины, УФ метод, </w:t>
            </w:r>
            <w:proofErr w:type="spellStart"/>
            <w:r w:rsidRPr="009F44FC">
              <w:rPr>
                <w:rFonts w:ascii="Times New Roman" w:eastAsia="SimSun" w:hAnsi="Times New Roman" w:cs="Times New Roman"/>
                <w:b/>
                <w:bCs/>
                <w:sz w:val="24"/>
                <w:szCs w:val="24"/>
                <w:lang w:eastAsia="ar-SA"/>
              </w:rPr>
              <w:t>уреаза-глутаматдегидрогеназа</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Urea</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Kit</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Urease</w:t>
            </w:r>
            <w:proofErr w:type="spellEnd"/>
            <w:r w:rsidRPr="009F44FC">
              <w:rPr>
                <w:rFonts w:ascii="Times New Roman" w:eastAsia="SimSun" w:hAnsi="Times New Roman" w:cs="Times New Roman"/>
                <w:b/>
                <w:bCs/>
                <w:sz w:val="24"/>
                <w:szCs w:val="24"/>
                <w:lang w:eastAsia="ar-SA"/>
              </w:rPr>
              <w:t xml:space="preserve">-GLDH, UV </w:t>
            </w:r>
            <w:proofErr w:type="spellStart"/>
            <w:r w:rsidRPr="009F44FC">
              <w:rPr>
                <w:rFonts w:ascii="Times New Roman" w:eastAsia="SimSun" w:hAnsi="Times New Roman" w:cs="Times New Roman"/>
                <w:b/>
                <w:bCs/>
                <w:sz w:val="24"/>
                <w:szCs w:val="24"/>
                <w:lang w:eastAsia="ar-SA"/>
              </w:rPr>
              <w:t>Method</w:t>
            </w:r>
            <w:proofErr w:type="spellEnd"/>
            <w:r w:rsidRPr="009F44FC">
              <w:rPr>
                <w:rFonts w:ascii="Times New Roman" w:eastAsia="SimSun" w:hAnsi="Times New Roman" w:cs="Times New Roman"/>
                <w:b/>
                <w:bCs/>
                <w:sz w:val="24"/>
                <w:szCs w:val="24"/>
                <w:lang w:eastAsia="ar-SA"/>
              </w:rPr>
              <w:t>)</w:t>
            </w:r>
          </w:p>
          <w:p w:rsidR="009F44FC" w:rsidRPr="009F44FC" w:rsidRDefault="009F44FC" w:rsidP="009F44FC">
            <w:pPr>
              <w:spacing w:before="100" w:beforeAutospacing="1" w:after="100" w:afterAutospacing="1"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Фасовка: 4×35мл+2×18мл                                                    Метод определения:  Реакция с </w:t>
            </w:r>
            <w:proofErr w:type="spellStart"/>
            <w:r w:rsidRPr="009F44FC">
              <w:rPr>
                <w:rFonts w:ascii="Times New Roman" w:eastAsia="SimSun" w:hAnsi="Times New Roman" w:cs="Times New Roman"/>
                <w:color w:val="000000"/>
                <w:sz w:val="24"/>
                <w:szCs w:val="24"/>
                <w:lang w:eastAsia="ar-SA"/>
              </w:rPr>
              <w:t>уреазой</w:t>
            </w:r>
            <w:proofErr w:type="spellEnd"/>
            <w:r w:rsidRPr="009F44FC">
              <w:rPr>
                <w:rFonts w:ascii="Times New Roman" w:eastAsia="SimSun" w:hAnsi="Times New Roman" w:cs="Times New Roman"/>
                <w:color w:val="000000"/>
                <w:sz w:val="24"/>
                <w:szCs w:val="24"/>
                <w:lang w:eastAsia="ar-SA"/>
              </w:rPr>
              <w:t>/</w:t>
            </w:r>
            <w:proofErr w:type="spellStart"/>
            <w:r w:rsidRPr="009F44FC">
              <w:rPr>
                <w:rFonts w:ascii="Times New Roman" w:eastAsia="SimSun" w:hAnsi="Times New Roman" w:cs="Times New Roman"/>
                <w:color w:val="000000"/>
                <w:sz w:val="24"/>
                <w:szCs w:val="24"/>
                <w:lang w:eastAsia="ar-SA"/>
              </w:rPr>
              <w:t>глутаматдегидрогеназой</w:t>
            </w:r>
            <w:proofErr w:type="spellEnd"/>
            <w:r w:rsidRPr="009F44FC">
              <w:rPr>
                <w:rFonts w:ascii="Times New Roman" w:eastAsia="SimSun" w:hAnsi="Times New Roman" w:cs="Times New Roman"/>
                <w:color w:val="000000"/>
                <w:sz w:val="24"/>
                <w:szCs w:val="24"/>
                <w:lang w:eastAsia="ar-SA"/>
              </w:rPr>
              <w:t xml:space="preserve">, </w:t>
            </w:r>
            <w:proofErr w:type="gramStart"/>
            <w:r w:rsidRPr="009F44FC">
              <w:rPr>
                <w:rFonts w:ascii="Times New Roman" w:eastAsia="SimSun" w:hAnsi="Times New Roman" w:cs="Times New Roman"/>
                <w:color w:val="000000"/>
                <w:sz w:val="24"/>
                <w:szCs w:val="24"/>
                <w:lang w:eastAsia="ar-SA"/>
              </w:rPr>
              <w:t>УФ-метод</w:t>
            </w:r>
            <w:proofErr w:type="gramEnd"/>
            <w:r w:rsidRPr="009F44FC">
              <w:rPr>
                <w:rFonts w:ascii="Times New Roman" w:eastAsia="SimSun" w:hAnsi="Times New Roman" w:cs="Times New Roman"/>
                <w:color w:val="000000"/>
                <w:sz w:val="24"/>
                <w:szCs w:val="24"/>
                <w:lang w:eastAsia="ar-SA"/>
              </w:rPr>
              <w:t xml:space="preserve">                                                     Определение на длине волны:  340 </w:t>
            </w:r>
            <w:proofErr w:type="spellStart"/>
            <w:r w:rsidRPr="009F44FC">
              <w:rPr>
                <w:rFonts w:ascii="Times New Roman" w:eastAsia="SimSun" w:hAnsi="Times New Roman" w:cs="Times New Roman"/>
                <w:color w:val="000000"/>
                <w:sz w:val="24"/>
                <w:szCs w:val="24"/>
                <w:lang w:eastAsia="ar-SA"/>
              </w:rPr>
              <w:t>нм</w:t>
            </w:r>
            <w:proofErr w:type="spellEnd"/>
            <w:r w:rsidRPr="009F44FC">
              <w:rPr>
                <w:rFonts w:ascii="Times New Roman" w:eastAsia="SimSun" w:hAnsi="Times New Roman" w:cs="Times New Roman"/>
                <w:color w:val="000000"/>
                <w:sz w:val="24"/>
                <w:szCs w:val="24"/>
                <w:lang w:eastAsia="ar-SA"/>
              </w:rPr>
              <w:t xml:space="preserve">                                      Образец:   сыворотка, плазма, моча                                                               Используемые антикоагулянты:   ЭДТА, гепарин                       Аналитический диапазон:  1 - 40 </w:t>
            </w:r>
            <w:proofErr w:type="spellStart"/>
            <w:r w:rsidRPr="009F44FC">
              <w:rPr>
                <w:rFonts w:ascii="Times New Roman" w:eastAsia="SimSun" w:hAnsi="Times New Roman" w:cs="Times New Roman"/>
                <w:color w:val="000000"/>
                <w:sz w:val="24"/>
                <w:szCs w:val="24"/>
                <w:lang w:eastAsia="ar-SA"/>
              </w:rPr>
              <w:t>ммоль</w:t>
            </w:r>
            <w:proofErr w:type="spellEnd"/>
            <w:r w:rsidRPr="009F44FC">
              <w:rPr>
                <w:rFonts w:ascii="Times New Roman" w:eastAsia="SimSun" w:hAnsi="Times New Roman" w:cs="Times New Roman"/>
                <w:color w:val="000000"/>
                <w:sz w:val="24"/>
                <w:szCs w:val="24"/>
                <w:lang w:eastAsia="ar-SA"/>
              </w:rPr>
              <w:t>/л                                Интерференция, аскорбиновая кислота:  30 мг/</w:t>
            </w:r>
            <w:proofErr w:type="spellStart"/>
            <w:r w:rsidRPr="009F44FC">
              <w:rPr>
                <w:rFonts w:ascii="Times New Roman" w:eastAsia="SimSun" w:hAnsi="Times New Roman" w:cs="Times New Roman"/>
                <w:color w:val="000000"/>
                <w:sz w:val="24"/>
                <w:szCs w:val="24"/>
                <w:lang w:eastAsia="ar-SA"/>
              </w:rPr>
              <w:t>дл</w:t>
            </w:r>
            <w:proofErr w:type="spellEnd"/>
            <w:r w:rsidRPr="009F44FC">
              <w:rPr>
                <w:rFonts w:ascii="Times New Roman" w:eastAsia="SimSun" w:hAnsi="Times New Roman" w:cs="Times New Roman"/>
                <w:color w:val="000000"/>
                <w:sz w:val="24"/>
                <w:szCs w:val="24"/>
                <w:lang w:eastAsia="ar-SA"/>
              </w:rPr>
              <w:t xml:space="preserve"> Интерференция, </w:t>
            </w:r>
            <w:proofErr w:type="spellStart"/>
            <w:r w:rsidRPr="009F44FC">
              <w:rPr>
                <w:rFonts w:ascii="Times New Roman" w:eastAsia="SimSun" w:hAnsi="Times New Roman" w:cs="Times New Roman"/>
                <w:color w:val="000000"/>
                <w:sz w:val="24"/>
                <w:szCs w:val="24"/>
                <w:lang w:eastAsia="ar-SA"/>
              </w:rPr>
              <w:t>инкретичность</w:t>
            </w:r>
            <w:proofErr w:type="spellEnd"/>
            <w:r w:rsidRPr="009F44FC">
              <w:rPr>
                <w:rFonts w:ascii="Times New Roman" w:eastAsia="SimSun" w:hAnsi="Times New Roman" w:cs="Times New Roman"/>
                <w:color w:val="000000"/>
                <w:sz w:val="24"/>
                <w:szCs w:val="24"/>
                <w:lang w:eastAsia="ar-SA"/>
              </w:rPr>
              <w:t>:  40 мг/</w:t>
            </w:r>
            <w:proofErr w:type="spellStart"/>
            <w:r w:rsidRPr="009F44FC">
              <w:rPr>
                <w:rFonts w:ascii="Times New Roman" w:eastAsia="SimSun" w:hAnsi="Times New Roman" w:cs="Times New Roman"/>
                <w:color w:val="000000"/>
                <w:sz w:val="24"/>
                <w:szCs w:val="24"/>
                <w:lang w:eastAsia="ar-SA"/>
              </w:rPr>
              <w:t>дл</w:t>
            </w:r>
            <w:proofErr w:type="spellEnd"/>
            <w:r w:rsidRPr="009F44FC">
              <w:rPr>
                <w:rFonts w:ascii="Times New Roman" w:eastAsia="SimSun" w:hAnsi="Times New Roman" w:cs="Times New Roman"/>
                <w:color w:val="000000"/>
                <w:sz w:val="24"/>
                <w:szCs w:val="24"/>
                <w:lang w:eastAsia="ar-SA"/>
              </w:rPr>
              <w:t xml:space="preserve">                       Интерференция, гемолиз:   500 мг/</w:t>
            </w:r>
            <w:proofErr w:type="spellStart"/>
            <w:r w:rsidRPr="009F44FC">
              <w:rPr>
                <w:rFonts w:ascii="Times New Roman" w:eastAsia="SimSun" w:hAnsi="Times New Roman" w:cs="Times New Roman"/>
                <w:color w:val="000000"/>
                <w:sz w:val="24"/>
                <w:szCs w:val="24"/>
                <w:lang w:eastAsia="ar-SA"/>
              </w:rPr>
              <w:t>дл</w:t>
            </w:r>
            <w:proofErr w:type="spellEnd"/>
            <w:r w:rsidRPr="009F44FC">
              <w:rPr>
                <w:rFonts w:ascii="Times New Roman" w:eastAsia="SimSun" w:hAnsi="Times New Roman" w:cs="Times New Roman"/>
                <w:color w:val="000000"/>
                <w:sz w:val="24"/>
                <w:szCs w:val="24"/>
                <w:lang w:eastAsia="ar-SA"/>
              </w:rPr>
              <w:t xml:space="preserve">                            Интерференция, </w:t>
            </w:r>
            <w:proofErr w:type="spellStart"/>
            <w:r w:rsidRPr="009F44FC">
              <w:rPr>
                <w:rFonts w:ascii="Times New Roman" w:eastAsia="SimSun" w:hAnsi="Times New Roman" w:cs="Times New Roman"/>
                <w:color w:val="000000"/>
                <w:sz w:val="24"/>
                <w:szCs w:val="24"/>
                <w:lang w:eastAsia="ar-SA"/>
              </w:rPr>
              <w:t>липимичность</w:t>
            </w:r>
            <w:proofErr w:type="spellEnd"/>
            <w:r w:rsidRPr="009F44FC">
              <w:rPr>
                <w:rFonts w:ascii="Times New Roman" w:eastAsia="SimSun" w:hAnsi="Times New Roman" w:cs="Times New Roman"/>
                <w:color w:val="000000"/>
                <w:sz w:val="24"/>
                <w:szCs w:val="24"/>
                <w:lang w:eastAsia="ar-SA"/>
              </w:rPr>
              <w:t>:    500 мг/</w:t>
            </w:r>
            <w:proofErr w:type="spellStart"/>
            <w:r w:rsidRPr="009F44FC">
              <w:rPr>
                <w:rFonts w:ascii="Times New Roman" w:eastAsia="SimSun" w:hAnsi="Times New Roman" w:cs="Times New Roman"/>
                <w:color w:val="000000"/>
                <w:sz w:val="24"/>
                <w:szCs w:val="24"/>
                <w:lang w:eastAsia="ar-SA"/>
              </w:rPr>
              <w:t>дл</w:t>
            </w:r>
            <w:proofErr w:type="spellEnd"/>
            <w:r w:rsidRPr="009F44FC">
              <w:rPr>
                <w:rFonts w:ascii="Times New Roman" w:eastAsia="SimSun" w:hAnsi="Times New Roman" w:cs="Times New Roman"/>
                <w:color w:val="000000"/>
                <w:sz w:val="24"/>
                <w:szCs w:val="24"/>
                <w:lang w:eastAsia="ar-SA"/>
              </w:rPr>
              <w:t xml:space="preserve">                      Стабильность реагента после вскрытия, не менее: 21 дня                                                                                     Частота калибровки: при смене лота</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9F44FC">
              <w:rPr>
                <w:rFonts w:ascii="Times New Roman" w:eastAsia="Times New Roman" w:hAnsi="Times New Roman" w:cs="Times New Roman"/>
                <w:b/>
                <w:sz w:val="24"/>
                <w:szCs w:val="24"/>
                <w:lang w:eastAsia="ru-RU"/>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3</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16</w:t>
            </w:r>
          </w:p>
        </w:tc>
        <w:tc>
          <w:tcPr>
            <w:tcW w:w="5517" w:type="dxa"/>
          </w:tcPr>
          <w:p w:rsidR="009F44FC" w:rsidRPr="009F44FC" w:rsidRDefault="009F44FC" w:rsidP="009F44FC">
            <w:pPr>
              <w:spacing w:before="100" w:beforeAutospacing="1" w:after="100" w:afterAutospacing="1" w:line="240" w:lineRule="auto"/>
              <w:rPr>
                <w:rFonts w:ascii="Times New Roman" w:eastAsia="Times New Roman" w:hAnsi="Times New Roman" w:cs="Times New Roman"/>
                <w:b/>
                <w:bCs/>
                <w:sz w:val="24"/>
                <w:szCs w:val="24"/>
                <w:lang w:eastAsia="ru-RU"/>
              </w:rPr>
            </w:pPr>
            <w:r w:rsidRPr="009F44FC">
              <w:rPr>
                <w:rFonts w:ascii="Times New Roman" w:eastAsia="Times New Roman" w:hAnsi="Times New Roman" w:cs="Times New Roman"/>
                <w:b/>
                <w:bCs/>
                <w:sz w:val="24"/>
                <w:szCs w:val="24"/>
                <w:lang w:eastAsia="ru-RU"/>
              </w:rPr>
              <w:t xml:space="preserve">Набор для определения </w:t>
            </w:r>
            <w:proofErr w:type="spellStart"/>
            <w:r w:rsidRPr="009F44FC">
              <w:rPr>
                <w:rFonts w:ascii="Times New Roman" w:eastAsia="Times New Roman" w:hAnsi="Times New Roman" w:cs="Times New Roman"/>
                <w:b/>
                <w:bCs/>
                <w:sz w:val="24"/>
                <w:szCs w:val="24"/>
                <w:lang w:eastAsia="ru-RU"/>
              </w:rPr>
              <w:t>креатинина</w:t>
            </w:r>
            <w:proofErr w:type="spellEnd"/>
            <w:r w:rsidRPr="009F44FC">
              <w:rPr>
                <w:rFonts w:ascii="Times New Roman" w:eastAsia="Times New Roman" w:hAnsi="Times New Roman" w:cs="Times New Roman"/>
                <w:b/>
                <w:bCs/>
                <w:sz w:val="24"/>
                <w:szCs w:val="24"/>
                <w:lang w:eastAsia="ru-RU"/>
              </w:rPr>
              <w:t>, Модифицированный метод Яффе (</w:t>
            </w:r>
            <w:proofErr w:type="spellStart"/>
            <w:r w:rsidRPr="009F44FC">
              <w:rPr>
                <w:rFonts w:ascii="Times New Roman" w:eastAsia="Times New Roman" w:hAnsi="Times New Roman" w:cs="Times New Roman"/>
                <w:b/>
                <w:bCs/>
                <w:sz w:val="24"/>
                <w:szCs w:val="24"/>
                <w:lang w:eastAsia="ru-RU"/>
              </w:rPr>
              <w:t>Creatinine</w:t>
            </w:r>
            <w:proofErr w:type="spellEnd"/>
            <w:r w:rsidRPr="009F44FC">
              <w:rPr>
                <w:rFonts w:ascii="Times New Roman" w:eastAsia="Times New Roman" w:hAnsi="Times New Roman" w:cs="Times New Roman"/>
                <w:b/>
                <w:bCs/>
                <w:sz w:val="24"/>
                <w:szCs w:val="24"/>
                <w:lang w:eastAsia="ru-RU"/>
              </w:rPr>
              <w:t xml:space="preserve"> </w:t>
            </w:r>
            <w:proofErr w:type="spellStart"/>
            <w:r w:rsidRPr="009F44FC">
              <w:rPr>
                <w:rFonts w:ascii="Times New Roman" w:eastAsia="Times New Roman" w:hAnsi="Times New Roman" w:cs="Times New Roman"/>
                <w:b/>
                <w:bCs/>
                <w:sz w:val="24"/>
                <w:szCs w:val="24"/>
                <w:lang w:eastAsia="ru-RU"/>
              </w:rPr>
              <w:t>Kit</w:t>
            </w:r>
            <w:proofErr w:type="spellEnd"/>
            <w:r w:rsidRPr="009F44FC">
              <w:rPr>
                <w:rFonts w:ascii="Times New Roman" w:eastAsia="Times New Roman" w:hAnsi="Times New Roman" w:cs="Times New Roman"/>
                <w:b/>
                <w:bCs/>
                <w:sz w:val="24"/>
                <w:szCs w:val="24"/>
                <w:lang w:eastAsia="ru-RU"/>
              </w:rPr>
              <w:t xml:space="preserve">, </w:t>
            </w:r>
            <w:proofErr w:type="spellStart"/>
            <w:r w:rsidRPr="009F44FC">
              <w:rPr>
                <w:rFonts w:ascii="Times New Roman" w:eastAsia="Times New Roman" w:hAnsi="Times New Roman" w:cs="Times New Roman"/>
                <w:b/>
                <w:bCs/>
                <w:sz w:val="24"/>
                <w:szCs w:val="24"/>
                <w:lang w:eastAsia="ru-RU"/>
              </w:rPr>
              <w:t>Modified</w:t>
            </w:r>
            <w:proofErr w:type="spellEnd"/>
            <w:r w:rsidRPr="009F44FC">
              <w:rPr>
                <w:rFonts w:ascii="Times New Roman" w:eastAsia="Times New Roman" w:hAnsi="Times New Roman" w:cs="Times New Roman"/>
                <w:b/>
                <w:bCs/>
                <w:sz w:val="24"/>
                <w:szCs w:val="24"/>
                <w:lang w:eastAsia="ru-RU"/>
              </w:rPr>
              <w:t xml:space="preserve"> </w:t>
            </w:r>
            <w:proofErr w:type="spellStart"/>
            <w:r w:rsidRPr="009F44FC">
              <w:rPr>
                <w:rFonts w:ascii="Times New Roman" w:eastAsia="Times New Roman" w:hAnsi="Times New Roman" w:cs="Times New Roman"/>
                <w:b/>
                <w:bCs/>
                <w:sz w:val="24"/>
                <w:szCs w:val="24"/>
                <w:lang w:eastAsia="ru-RU"/>
              </w:rPr>
              <w:t>Jaffe</w:t>
            </w:r>
            <w:proofErr w:type="spellEnd"/>
            <w:r w:rsidRPr="009F44FC">
              <w:rPr>
                <w:rFonts w:ascii="Times New Roman" w:eastAsia="Times New Roman" w:hAnsi="Times New Roman" w:cs="Times New Roman"/>
                <w:b/>
                <w:bCs/>
                <w:sz w:val="24"/>
                <w:szCs w:val="24"/>
                <w:lang w:eastAsia="ru-RU"/>
              </w:rPr>
              <w:t xml:space="preserve"> </w:t>
            </w:r>
            <w:proofErr w:type="spellStart"/>
            <w:r w:rsidRPr="009F44FC">
              <w:rPr>
                <w:rFonts w:ascii="Times New Roman" w:eastAsia="Times New Roman" w:hAnsi="Times New Roman" w:cs="Times New Roman"/>
                <w:b/>
                <w:bCs/>
                <w:sz w:val="24"/>
                <w:szCs w:val="24"/>
                <w:lang w:eastAsia="ru-RU"/>
              </w:rPr>
              <w:t>Method</w:t>
            </w:r>
            <w:proofErr w:type="spellEnd"/>
            <w:r w:rsidRPr="009F44FC">
              <w:rPr>
                <w:rFonts w:ascii="Times New Roman" w:eastAsia="Times New Roman" w:hAnsi="Times New Roman" w:cs="Times New Roman"/>
                <w:b/>
                <w:bCs/>
                <w:sz w:val="24"/>
                <w:szCs w:val="24"/>
                <w:lang w:eastAsia="ru-RU"/>
              </w:rPr>
              <w:t>)</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Фасовка: 3×35мл+3×35мл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Реагенты готовы к использованию: наличие</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Метод определения: Модифицированный метод Яффе</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Определение на длине волны: 510 </w:t>
            </w:r>
            <w:proofErr w:type="spellStart"/>
            <w:r w:rsidRPr="009F44FC">
              <w:rPr>
                <w:rFonts w:ascii="Times New Roman" w:eastAsia="SimSun" w:hAnsi="Times New Roman" w:cs="Times New Roman"/>
                <w:color w:val="000000"/>
                <w:sz w:val="24"/>
                <w:szCs w:val="24"/>
                <w:lang w:eastAsia="ar-SA"/>
              </w:rPr>
              <w:t>нм</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Образец: сыворотка, плазма, моча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Используемые антикоагулянты: ЭДТА, гепарин</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Аналитический диапазон: 9–2420 </w:t>
            </w:r>
            <w:proofErr w:type="spellStart"/>
            <w:r w:rsidRPr="009F44FC">
              <w:rPr>
                <w:rFonts w:ascii="Times New Roman" w:eastAsia="SimSun" w:hAnsi="Times New Roman" w:cs="Times New Roman"/>
                <w:color w:val="000000"/>
                <w:sz w:val="24"/>
                <w:szCs w:val="24"/>
                <w:lang w:eastAsia="ar-SA"/>
              </w:rPr>
              <w:t>мкмоль</w:t>
            </w:r>
            <w:proofErr w:type="spellEnd"/>
            <w:r w:rsidRPr="009F44FC">
              <w:rPr>
                <w:rFonts w:ascii="Times New Roman" w:eastAsia="SimSun" w:hAnsi="Times New Roman" w:cs="Times New Roman"/>
                <w:color w:val="000000"/>
                <w:sz w:val="24"/>
                <w:szCs w:val="24"/>
                <w:lang w:eastAsia="ar-SA"/>
              </w:rPr>
              <w:t>/л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Интерференция, аскорбиновая кислота: 30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инкретичность</w:t>
            </w:r>
            <w:proofErr w:type="spellEnd"/>
            <w:r w:rsidRPr="009F44FC">
              <w:rPr>
                <w:rFonts w:ascii="Times New Roman" w:eastAsia="SimSun" w:hAnsi="Times New Roman" w:cs="Times New Roman"/>
                <w:color w:val="000000"/>
                <w:sz w:val="24"/>
                <w:szCs w:val="24"/>
                <w:lang w:eastAsia="ar-SA"/>
              </w:rPr>
              <w:t>: 40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Интерференция, гемолиз: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липимичность</w:t>
            </w:r>
            <w:proofErr w:type="spellEnd"/>
            <w:r w:rsidRPr="009F44FC">
              <w:rPr>
                <w:rFonts w:ascii="Times New Roman" w:eastAsia="SimSun" w:hAnsi="Times New Roman" w:cs="Times New Roman"/>
                <w:color w:val="000000"/>
                <w:sz w:val="24"/>
                <w:szCs w:val="24"/>
                <w:lang w:eastAsia="ar-SA"/>
              </w:rPr>
              <w:t>: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9F44FC">
              <w:rPr>
                <w:rFonts w:ascii="Times New Roman" w:eastAsia="SimSun" w:hAnsi="Times New Roman" w:cs="Times New Roman"/>
                <w:sz w:val="24"/>
                <w:szCs w:val="24"/>
                <w:lang w:eastAsia="ar-SA"/>
              </w:rPr>
              <w:t xml:space="preserve">Стабильность реагента после вскрытия, не менее: </w:t>
            </w:r>
            <w:r w:rsidRPr="009F44FC">
              <w:rPr>
                <w:rFonts w:ascii="Times New Roman" w:eastAsia="SimSun" w:hAnsi="Times New Roman" w:cs="Times New Roman"/>
                <w:sz w:val="24"/>
                <w:szCs w:val="24"/>
                <w:lang w:eastAsia="ar-SA"/>
              </w:rPr>
              <w:lastRenderedPageBreak/>
              <w:t xml:space="preserve">14 дней                                                                                    Частота калибровки: </w:t>
            </w:r>
            <w:r w:rsidRPr="009F44FC">
              <w:rPr>
                <w:rFonts w:ascii="Times New Roman" w:eastAsia="SimSun" w:hAnsi="Times New Roman" w:cs="Times New Roman"/>
                <w:color w:val="000000"/>
                <w:sz w:val="24"/>
                <w:szCs w:val="24"/>
                <w:lang w:eastAsia="ar-SA"/>
              </w:rPr>
              <w:t xml:space="preserve">при смене лота, каждые 5 дней     </w:t>
            </w:r>
            <w:r w:rsidRPr="009F44FC">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3</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17</w:t>
            </w:r>
          </w:p>
        </w:tc>
        <w:tc>
          <w:tcPr>
            <w:tcW w:w="5517" w:type="dxa"/>
          </w:tcPr>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Набор реагентов для определения содержания триглицеридов в сыворотке и плазме крови человека.</w:t>
            </w:r>
          </w:p>
          <w:p w:rsidR="009F44FC" w:rsidRPr="009F44FC" w:rsidRDefault="009F44FC" w:rsidP="009F44FC">
            <w:pPr>
              <w:suppressAutoHyphens/>
              <w:spacing w:after="0" w:line="240" w:lineRule="auto"/>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 xml:space="preserve">Метод: Ферментативный фотометрический тест с глицерол-3-фосфатоксидазой, метод </w:t>
            </w:r>
            <w:proofErr w:type="spellStart"/>
            <w:r w:rsidRPr="009F44FC">
              <w:rPr>
                <w:rFonts w:ascii="Times New Roman" w:eastAsia="SimSun" w:hAnsi="Times New Roman" w:cs="Times New Roman"/>
                <w:sz w:val="24"/>
                <w:szCs w:val="24"/>
                <w:lang w:eastAsia="ar-SA"/>
              </w:rPr>
              <w:t>Триндера</w:t>
            </w:r>
            <w:proofErr w:type="spellEnd"/>
            <w:r w:rsidRPr="009F44FC">
              <w:rPr>
                <w:rFonts w:ascii="Times New Roman" w:eastAsia="SimSun" w:hAnsi="Times New Roman" w:cs="Times New Roman"/>
                <w:sz w:val="24"/>
                <w:szCs w:val="24"/>
                <w:lang w:eastAsia="ar-SA"/>
              </w:rPr>
              <w:t xml:space="preserve">, конечная точка; λ=500 </w:t>
            </w:r>
            <w:proofErr w:type="spellStart"/>
            <w:r w:rsidRPr="009F44FC">
              <w:rPr>
                <w:rFonts w:ascii="Times New Roman" w:eastAsia="SimSun" w:hAnsi="Times New Roman" w:cs="Times New Roman"/>
                <w:sz w:val="24"/>
                <w:szCs w:val="24"/>
                <w:lang w:eastAsia="ar-SA"/>
              </w:rPr>
              <w:t>нм</w:t>
            </w:r>
            <w:proofErr w:type="spellEnd"/>
            <w:r w:rsidRPr="009F44FC">
              <w:rPr>
                <w:rFonts w:ascii="Times New Roman" w:eastAsia="SimSun" w:hAnsi="Times New Roman" w:cs="Times New Roman"/>
                <w:sz w:val="24"/>
                <w:szCs w:val="24"/>
                <w:lang w:eastAsia="ar-SA"/>
              </w:rPr>
              <w:t xml:space="preserve"> </w:t>
            </w:r>
            <w:r w:rsidRPr="009F44FC">
              <w:rPr>
                <w:rFonts w:ascii="Times New Roman" w:eastAsia="SimSun" w:hAnsi="Times New Roman" w:cs="Times New Roman"/>
                <w:sz w:val="24"/>
                <w:szCs w:val="24"/>
                <w:lang w:val="en-US" w:eastAsia="ar-SA"/>
              </w:rPr>
              <w:t>Hg</w:t>
            </w:r>
            <w:r w:rsidRPr="009F44FC">
              <w:rPr>
                <w:rFonts w:ascii="Times New Roman" w:eastAsia="SimSun" w:hAnsi="Times New Roman" w:cs="Times New Roman"/>
                <w:sz w:val="24"/>
                <w:szCs w:val="24"/>
                <w:lang w:eastAsia="ar-SA"/>
              </w:rPr>
              <w:t xml:space="preserve"> 546 </w:t>
            </w:r>
            <w:proofErr w:type="spellStart"/>
            <w:r w:rsidRPr="009F44FC">
              <w:rPr>
                <w:rFonts w:ascii="Times New Roman" w:eastAsia="SimSun" w:hAnsi="Times New Roman" w:cs="Times New Roman"/>
                <w:sz w:val="24"/>
                <w:szCs w:val="24"/>
                <w:lang w:eastAsia="ar-SA"/>
              </w:rPr>
              <w:t>нм</w:t>
            </w:r>
            <w:proofErr w:type="spellEnd"/>
            <w:r w:rsidRPr="009F44FC">
              <w:rPr>
                <w:rFonts w:ascii="Times New Roman" w:eastAsia="SimSun" w:hAnsi="Times New Roman" w:cs="Times New Roman"/>
                <w:sz w:val="24"/>
                <w:szCs w:val="24"/>
                <w:lang w:eastAsia="ar-SA"/>
              </w:rPr>
              <w:t xml:space="preserve">; Состав: </w:t>
            </w:r>
            <w:r w:rsidRPr="009F44FC">
              <w:rPr>
                <w:rFonts w:ascii="Times New Roman" w:eastAsia="SimSun" w:hAnsi="Times New Roman" w:cs="Times New Roman"/>
                <w:sz w:val="24"/>
                <w:szCs w:val="24"/>
                <w:lang w:val="en-US" w:eastAsia="ar-SA"/>
              </w:rPr>
              <w:t>R</w:t>
            </w:r>
            <w:r w:rsidRPr="009F44FC">
              <w:rPr>
                <w:rFonts w:ascii="Times New Roman" w:eastAsia="SimSun" w:hAnsi="Times New Roman" w:cs="Times New Roman"/>
                <w:sz w:val="24"/>
                <w:szCs w:val="24"/>
                <w:lang w:eastAsia="ar-SA"/>
              </w:rPr>
              <w:t xml:space="preserve">1 (Фосфатный буфер – 50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рН 7,2, 4-хлорфенол – 4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АТФ – 2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магний хлористый - 15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w:t>
            </w:r>
            <w:proofErr w:type="spellStart"/>
            <w:r w:rsidRPr="009F44FC">
              <w:rPr>
                <w:rFonts w:ascii="Times New Roman" w:eastAsia="SimSun" w:hAnsi="Times New Roman" w:cs="Times New Roman"/>
                <w:sz w:val="24"/>
                <w:szCs w:val="24"/>
                <w:lang w:eastAsia="ar-SA"/>
              </w:rPr>
              <w:t>глицеринкиназа</w:t>
            </w:r>
            <w:proofErr w:type="spellEnd"/>
            <w:r w:rsidRPr="009F44FC">
              <w:rPr>
                <w:rFonts w:ascii="Times New Roman" w:eastAsia="SimSun" w:hAnsi="Times New Roman" w:cs="Times New Roman"/>
                <w:sz w:val="24"/>
                <w:szCs w:val="24"/>
                <w:lang w:eastAsia="ar-SA"/>
              </w:rPr>
              <w:t xml:space="preserve"> – 400 Е/л, </w:t>
            </w:r>
            <w:proofErr w:type="spellStart"/>
            <w:r w:rsidRPr="009F44FC">
              <w:rPr>
                <w:rFonts w:ascii="Times New Roman" w:eastAsia="SimSun" w:hAnsi="Times New Roman" w:cs="Times New Roman"/>
                <w:sz w:val="24"/>
                <w:szCs w:val="24"/>
                <w:lang w:eastAsia="ar-SA"/>
              </w:rPr>
              <w:t>пероксидаза</w:t>
            </w:r>
            <w:proofErr w:type="spellEnd"/>
            <w:r w:rsidRPr="009F44FC">
              <w:rPr>
                <w:rFonts w:ascii="Times New Roman" w:eastAsia="SimSun" w:hAnsi="Times New Roman" w:cs="Times New Roman"/>
                <w:sz w:val="24"/>
                <w:szCs w:val="24"/>
                <w:lang w:eastAsia="ar-SA"/>
              </w:rPr>
              <w:t xml:space="preserve"> - 2000Е/л, </w:t>
            </w:r>
            <w:proofErr w:type="spellStart"/>
            <w:r w:rsidRPr="009F44FC">
              <w:rPr>
                <w:rFonts w:ascii="Times New Roman" w:eastAsia="SimSun" w:hAnsi="Times New Roman" w:cs="Times New Roman"/>
                <w:sz w:val="24"/>
                <w:szCs w:val="24"/>
                <w:lang w:eastAsia="ar-SA"/>
              </w:rPr>
              <w:t>липопротеинлипаза</w:t>
            </w:r>
            <w:proofErr w:type="spellEnd"/>
            <w:r w:rsidRPr="009F44FC">
              <w:rPr>
                <w:rFonts w:ascii="Times New Roman" w:eastAsia="SimSun" w:hAnsi="Times New Roman" w:cs="Times New Roman"/>
                <w:sz w:val="24"/>
                <w:szCs w:val="24"/>
                <w:lang w:eastAsia="ar-SA"/>
              </w:rPr>
              <w:t xml:space="preserve"> – 4000 Е/л, 4-аминоантипирин – 0,5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глицерол-3-фосфатоксидаза -1500 Е/л, азид натрия – 0,095%), стандарт – 2,3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Линейность в диапазоне от 1 до 11,4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Стабильность: Жидкий, Готовый, </w:t>
            </w:r>
            <w:r w:rsidRPr="009F44FC">
              <w:rPr>
                <w:rFonts w:ascii="Times New Roman" w:eastAsia="SimSun" w:hAnsi="Times New Roman" w:cs="Times New Roman"/>
                <w:sz w:val="24"/>
                <w:szCs w:val="24"/>
                <w:lang w:val="en-US" w:eastAsia="ar-SA"/>
              </w:rPr>
              <w:t>R</w:t>
            </w:r>
            <w:r w:rsidRPr="009F44FC">
              <w:rPr>
                <w:rFonts w:ascii="Times New Roman" w:eastAsia="SimSun" w:hAnsi="Times New Roman" w:cs="Times New Roman"/>
                <w:sz w:val="24"/>
                <w:szCs w:val="24"/>
                <w:lang w:eastAsia="ar-SA"/>
              </w:rPr>
              <w:t xml:space="preserve">1 стабилен в течение срока, указанного на этикетке при температуре от +2°С до +8°С; Фасовка: </w:t>
            </w:r>
            <w:r w:rsidRPr="009F44FC">
              <w:rPr>
                <w:rFonts w:ascii="Times New Roman" w:eastAsia="SimSun" w:hAnsi="Times New Roman" w:cs="Times New Roman"/>
                <w:sz w:val="24"/>
                <w:szCs w:val="24"/>
                <w:lang w:val="en-US" w:eastAsia="ar-SA"/>
              </w:rPr>
              <w:t>R</w:t>
            </w:r>
            <w:r w:rsidRPr="009F44FC">
              <w:rPr>
                <w:rFonts w:ascii="Times New Roman" w:eastAsia="SimSun" w:hAnsi="Times New Roman" w:cs="Times New Roman"/>
                <w:sz w:val="24"/>
                <w:szCs w:val="24"/>
                <w:lang w:eastAsia="ar-SA"/>
              </w:rPr>
              <w:t>1 1х100 мл, стандарт 1х1 мл.</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9F44FC">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18</w:t>
            </w:r>
          </w:p>
        </w:tc>
        <w:tc>
          <w:tcPr>
            <w:tcW w:w="5517" w:type="dxa"/>
          </w:tcPr>
          <w:p w:rsidR="009F44FC" w:rsidRPr="009F44FC" w:rsidRDefault="009F44FC" w:rsidP="009F44FC">
            <w:pPr>
              <w:spacing w:after="0" w:line="210" w:lineRule="atLeast"/>
              <w:textAlignment w:val="baseline"/>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Набор реагентов для определения содержания общего белка в сыворотке и плазме крови человека.</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9F44FC">
              <w:rPr>
                <w:rFonts w:ascii="Times New Roman" w:eastAsia="SimSun" w:hAnsi="Times New Roman" w:cs="Times New Roman"/>
                <w:sz w:val="24"/>
                <w:szCs w:val="24"/>
                <w:lang w:eastAsia="ar-SA"/>
              </w:rPr>
              <w:t xml:space="preserve">Метод: фотометрический, </w:t>
            </w:r>
            <w:proofErr w:type="spellStart"/>
            <w:r w:rsidRPr="009F44FC">
              <w:rPr>
                <w:rFonts w:ascii="Times New Roman" w:eastAsia="SimSun" w:hAnsi="Times New Roman" w:cs="Times New Roman"/>
                <w:sz w:val="24"/>
                <w:szCs w:val="24"/>
                <w:lang w:eastAsia="ar-SA"/>
              </w:rPr>
              <w:t>биуретовый</w:t>
            </w:r>
            <w:proofErr w:type="spellEnd"/>
            <w:r w:rsidRPr="009F44FC">
              <w:rPr>
                <w:rFonts w:ascii="Times New Roman" w:eastAsia="SimSun" w:hAnsi="Times New Roman" w:cs="Times New Roman"/>
                <w:sz w:val="24"/>
                <w:szCs w:val="24"/>
                <w:lang w:eastAsia="ar-SA"/>
              </w:rPr>
              <w:t xml:space="preserve"> тест, конечная точка; λ=540 </w:t>
            </w:r>
            <w:proofErr w:type="spellStart"/>
            <w:r w:rsidRPr="009F44FC">
              <w:rPr>
                <w:rFonts w:ascii="Times New Roman" w:eastAsia="SimSun" w:hAnsi="Times New Roman" w:cs="Times New Roman"/>
                <w:sz w:val="24"/>
                <w:szCs w:val="24"/>
                <w:lang w:eastAsia="ar-SA"/>
              </w:rPr>
              <w:t>нм</w:t>
            </w:r>
            <w:proofErr w:type="spellEnd"/>
            <w:r w:rsidRPr="009F44FC">
              <w:rPr>
                <w:rFonts w:ascii="Times New Roman" w:eastAsia="SimSun" w:hAnsi="Times New Roman" w:cs="Times New Roman"/>
                <w:sz w:val="24"/>
                <w:szCs w:val="24"/>
                <w:lang w:eastAsia="ar-SA"/>
              </w:rPr>
              <w:t xml:space="preserve">, </w:t>
            </w:r>
            <w:r w:rsidRPr="009F44FC">
              <w:rPr>
                <w:rFonts w:ascii="Times New Roman" w:eastAsia="SimSun" w:hAnsi="Times New Roman" w:cs="Times New Roman"/>
                <w:sz w:val="24"/>
                <w:szCs w:val="24"/>
                <w:lang w:val="en-US" w:eastAsia="ar-SA"/>
              </w:rPr>
              <w:t>Hg</w:t>
            </w:r>
            <w:r w:rsidRPr="009F44FC">
              <w:rPr>
                <w:rFonts w:ascii="Times New Roman" w:eastAsia="SimSun" w:hAnsi="Times New Roman" w:cs="Times New Roman"/>
                <w:sz w:val="24"/>
                <w:szCs w:val="24"/>
                <w:lang w:eastAsia="ar-SA"/>
              </w:rPr>
              <w:t xml:space="preserve"> 546 </w:t>
            </w:r>
            <w:proofErr w:type="spellStart"/>
            <w:r w:rsidRPr="009F44FC">
              <w:rPr>
                <w:rFonts w:ascii="Times New Roman" w:eastAsia="SimSun" w:hAnsi="Times New Roman" w:cs="Times New Roman"/>
                <w:sz w:val="24"/>
                <w:szCs w:val="24"/>
                <w:lang w:eastAsia="ar-SA"/>
              </w:rPr>
              <w:t>нм</w:t>
            </w:r>
            <w:proofErr w:type="spellEnd"/>
            <w:r w:rsidRPr="009F44FC">
              <w:rPr>
                <w:rFonts w:ascii="Times New Roman" w:eastAsia="SimSun" w:hAnsi="Times New Roman" w:cs="Times New Roman"/>
                <w:sz w:val="24"/>
                <w:szCs w:val="24"/>
                <w:lang w:eastAsia="ar-SA"/>
              </w:rPr>
              <w:t xml:space="preserve">; Состав: </w:t>
            </w:r>
            <w:r w:rsidRPr="009F44FC">
              <w:rPr>
                <w:rFonts w:ascii="Times New Roman" w:eastAsia="SimSun" w:hAnsi="Times New Roman" w:cs="Times New Roman"/>
                <w:sz w:val="24"/>
                <w:szCs w:val="24"/>
                <w:lang w:val="en-US" w:eastAsia="ar-SA"/>
              </w:rPr>
              <w:t>R</w:t>
            </w:r>
            <w:r w:rsidRPr="009F44FC">
              <w:rPr>
                <w:rFonts w:ascii="Times New Roman" w:eastAsia="SimSun" w:hAnsi="Times New Roman" w:cs="Times New Roman"/>
                <w:sz w:val="24"/>
                <w:szCs w:val="24"/>
                <w:lang w:eastAsia="ar-SA"/>
              </w:rPr>
              <w:t xml:space="preserve">1 (Гидроксид натрия – 80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Калий-натрий </w:t>
            </w:r>
            <w:proofErr w:type="spellStart"/>
            <w:r w:rsidRPr="009F44FC">
              <w:rPr>
                <w:rFonts w:ascii="Times New Roman" w:eastAsia="SimSun" w:hAnsi="Times New Roman" w:cs="Times New Roman"/>
                <w:sz w:val="24"/>
                <w:szCs w:val="24"/>
                <w:lang w:eastAsia="ar-SA"/>
              </w:rPr>
              <w:t>тартрат</w:t>
            </w:r>
            <w:proofErr w:type="spellEnd"/>
            <w:r w:rsidRPr="009F44FC">
              <w:rPr>
                <w:rFonts w:ascii="Times New Roman" w:eastAsia="SimSun" w:hAnsi="Times New Roman" w:cs="Times New Roman"/>
                <w:sz w:val="24"/>
                <w:szCs w:val="24"/>
                <w:lang w:eastAsia="ar-SA"/>
              </w:rPr>
              <w:t xml:space="preserve"> – 12,8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w:t>
            </w:r>
            <w:r w:rsidRPr="009F44FC">
              <w:rPr>
                <w:rFonts w:ascii="Times New Roman" w:eastAsia="SimSun" w:hAnsi="Times New Roman" w:cs="Times New Roman"/>
                <w:sz w:val="24"/>
                <w:szCs w:val="24"/>
                <w:lang w:val="en-US" w:eastAsia="ar-SA"/>
              </w:rPr>
              <w:t>R</w:t>
            </w:r>
            <w:r w:rsidRPr="009F44FC">
              <w:rPr>
                <w:rFonts w:ascii="Times New Roman" w:eastAsia="SimSun" w:hAnsi="Times New Roman" w:cs="Times New Roman"/>
                <w:sz w:val="24"/>
                <w:szCs w:val="24"/>
                <w:lang w:eastAsia="ar-SA"/>
              </w:rPr>
              <w:t xml:space="preserve">2 (Гидроксид натрия – 100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калий-натрий </w:t>
            </w:r>
            <w:proofErr w:type="spellStart"/>
            <w:r w:rsidRPr="009F44FC">
              <w:rPr>
                <w:rFonts w:ascii="Times New Roman" w:eastAsia="SimSun" w:hAnsi="Times New Roman" w:cs="Times New Roman"/>
                <w:sz w:val="24"/>
                <w:szCs w:val="24"/>
                <w:lang w:eastAsia="ar-SA"/>
              </w:rPr>
              <w:t>тартрат</w:t>
            </w:r>
            <w:proofErr w:type="spellEnd"/>
            <w:r w:rsidRPr="009F44FC">
              <w:rPr>
                <w:rFonts w:ascii="Times New Roman" w:eastAsia="SimSun" w:hAnsi="Times New Roman" w:cs="Times New Roman"/>
                <w:sz w:val="24"/>
                <w:szCs w:val="24"/>
                <w:lang w:eastAsia="ar-SA"/>
              </w:rPr>
              <w:t xml:space="preserve"> – 16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йодид калия – 15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 xml:space="preserve">/л, сульфат меди - 6 </w:t>
            </w:r>
            <w:proofErr w:type="spellStart"/>
            <w:r w:rsidRPr="009F44FC">
              <w:rPr>
                <w:rFonts w:ascii="Times New Roman" w:eastAsia="SimSun" w:hAnsi="Times New Roman" w:cs="Times New Roman"/>
                <w:sz w:val="24"/>
                <w:szCs w:val="24"/>
                <w:lang w:eastAsia="ar-SA"/>
              </w:rPr>
              <w:t>ммоль</w:t>
            </w:r>
            <w:proofErr w:type="spellEnd"/>
            <w:r w:rsidRPr="009F44FC">
              <w:rPr>
                <w:rFonts w:ascii="Times New Roman" w:eastAsia="SimSun" w:hAnsi="Times New Roman" w:cs="Times New Roman"/>
                <w:sz w:val="24"/>
                <w:szCs w:val="24"/>
                <w:lang w:eastAsia="ar-SA"/>
              </w:rPr>
              <w:t>/л), Стандарт – 5 г/</w:t>
            </w:r>
            <w:proofErr w:type="spellStart"/>
            <w:r w:rsidRPr="009F44FC">
              <w:rPr>
                <w:rFonts w:ascii="Times New Roman" w:eastAsia="SimSun" w:hAnsi="Times New Roman" w:cs="Times New Roman"/>
                <w:sz w:val="24"/>
                <w:szCs w:val="24"/>
                <w:lang w:eastAsia="ar-SA"/>
              </w:rPr>
              <w:t>дл</w:t>
            </w:r>
            <w:proofErr w:type="spellEnd"/>
            <w:r w:rsidRPr="009F44FC">
              <w:rPr>
                <w:rFonts w:ascii="Times New Roman" w:eastAsia="SimSun" w:hAnsi="Times New Roman" w:cs="Times New Roman"/>
                <w:sz w:val="24"/>
                <w:szCs w:val="24"/>
                <w:lang w:eastAsia="ar-SA"/>
              </w:rPr>
              <w:t>, Линейность в диапазоне от 0,05 до 15 г/</w:t>
            </w:r>
            <w:proofErr w:type="spellStart"/>
            <w:r w:rsidRPr="009F44FC">
              <w:rPr>
                <w:rFonts w:ascii="Times New Roman" w:eastAsia="SimSun" w:hAnsi="Times New Roman" w:cs="Times New Roman"/>
                <w:sz w:val="24"/>
                <w:szCs w:val="24"/>
                <w:lang w:eastAsia="ar-SA"/>
              </w:rPr>
              <w:t>дл</w:t>
            </w:r>
            <w:proofErr w:type="spellEnd"/>
            <w:r w:rsidRPr="009F44FC">
              <w:rPr>
                <w:rFonts w:ascii="Times New Roman" w:eastAsia="SimSun" w:hAnsi="Times New Roman" w:cs="Times New Roman"/>
                <w:sz w:val="24"/>
                <w:szCs w:val="24"/>
                <w:lang w:eastAsia="ar-SA"/>
              </w:rPr>
              <w:t xml:space="preserve">; Стабильность: Жидкий, Готовый </w:t>
            </w:r>
            <w:r w:rsidRPr="009F44FC">
              <w:rPr>
                <w:rFonts w:ascii="Times New Roman" w:eastAsia="SimSun" w:hAnsi="Times New Roman" w:cs="Times New Roman"/>
                <w:sz w:val="24"/>
                <w:szCs w:val="24"/>
                <w:lang w:val="en-US" w:eastAsia="ar-SA"/>
              </w:rPr>
              <w:t>R</w:t>
            </w:r>
            <w:r w:rsidRPr="009F44FC">
              <w:rPr>
                <w:rFonts w:ascii="Times New Roman" w:eastAsia="SimSun" w:hAnsi="Times New Roman" w:cs="Times New Roman"/>
                <w:sz w:val="24"/>
                <w:szCs w:val="24"/>
                <w:lang w:eastAsia="ar-SA"/>
              </w:rPr>
              <w:t xml:space="preserve">1 стабилен в течение срока, указанного на этикетке при температуре от +2°С до +8°С, Фасовка: </w:t>
            </w:r>
            <w:r w:rsidRPr="009F44FC">
              <w:rPr>
                <w:rFonts w:ascii="Times New Roman" w:eastAsia="SimSun" w:hAnsi="Times New Roman" w:cs="Times New Roman"/>
                <w:sz w:val="24"/>
                <w:szCs w:val="24"/>
                <w:lang w:val="en-US" w:eastAsia="ar-SA"/>
              </w:rPr>
              <w:t>R</w:t>
            </w:r>
            <w:r w:rsidRPr="009F44FC">
              <w:rPr>
                <w:rFonts w:ascii="Times New Roman" w:eastAsia="SimSun" w:hAnsi="Times New Roman" w:cs="Times New Roman"/>
                <w:sz w:val="24"/>
                <w:szCs w:val="24"/>
                <w:lang w:eastAsia="ar-SA"/>
              </w:rPr>
              <w:t>1 1х1000 мл +  Стандарт 1х10 мл</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1272"/>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19</w:t>
            </w:r>
          </w:p>
        </w:tc>
        <w:tc>
          <w:tcPr>
            <w:tcW w:w="5517" w:type="dxa"/>
          </w:tcPr>
          <w:p w:rsidR="009F44FC" w:rsidRPr="009F44FC" w:rsidRDefault="009F44FC" w:rsidP="009F44FC">
            <w:pPr>
              <w:suppressAutoHyphens/>
              <w:spacing w:after="0" w:line="240" w:lineRule="auto"/>
              <w:rPr>
                <w:rFonts w:ascii="Times New Roman" w:eastAsia="SimSun" w:hAnsi="Times New Roman" w:cs="Times New Roman"/>
                <w:b/>
                <w:bCs/>
                <w:sz w:val="24"/>
                <w:szCs w:val="24"/>
                <w:lang w:eastAsia="ar-SA"/>
              </w:rPr>
            </w:pPr>
            <w:r w:rsidRPr="009F44FC">
              <w:rPr>
                <w:rFonts w:ascii="Times New Roman" w:eastAsia="SimSun" w:hAnsi="Times New Roman" w:cs="Times New Roman"/>
                <w:b/>
                <w:bCs/>
                <w:sz w:val="24"/>
                <w:szCs w:val="24"/>
                <w:lang w:eastAsia="ar-SA"/>
              </w:rPr>
              <w:t xml:space="preserve">Набор для определения общего холестерина, </w:t>
            </w:r>
            <w:proofErr w:type="spellStart"/>
            <w:r w:rsidRPr="009F44FC">
              <w:rPr>
                <w:rFonts w:ascii="Times New Roman" w:eastAsia="SimSun" w:hAnsi="Times New Roman" w:cs="Times New Roman"/>
                <w:b/>
                <w:bCs/>
                <w:sz w:val="24"/>
                <w:szCs w:val="24"/>
                <w:lang w:eastAsia="ar-SA"/>
              </w:rPr>
              <w:t>Холестеролоксидаза-пероксидаза</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Total</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Cholesterol</w:t>
            </w:r>
            <w:proofErr w:type="spellEnd"/>
            <w:r w:rsidRPr="009F44FC">
              <w:rPr>
                <w:rFonts w:ascii="Times New Roman" w:eastAsia="SimSun" w:hAnsi="Times New Roman" w:cs="Times New Roman"/>
                <w:b/>
                <w:bCs/>
                <w:sz w:val="24"/>
                <w:szCs w:val="24"/>
                <w:lang w:eastAsia="ar-SA"/>
              </w:rPr>
              <w:t xml:space="preserve"> </w:t>
            </w:r>
            <w:proofErr w:type="spellStart"/>
            <w:r w:rsidRPr="009F44FC">
              <w:rPr>
                <w:rFonts w:ascii="Times New Roman" w:eastAsia="SimSun" w:hAnsi="Times New Roman" w:cs="Times New Roman"/>
                <w:b/>
                <w:bCs/>
                <w:sz w:val="24"/>
                <w:szCs w:val="24"/>
                <w:lang w:eastAsia="ar-SA"/>
              </w:rPr>
              <w:t>Kit</w:t>
            </w:r>
            <w:proofErr w:type="spellEnd"/>
            <w:r w:rsidRPr="009F44FC">
              <w:rPr>
                <w:rFonts w:ascii="Times New Roman" w:eastAsia="SimSun" w:hAnsi="Times New Roman" w:cs="Times New Roman"/>
                <w:b/>
                <w:bCs/>
                <w:sz w:val="24"/>
                <w:szCs w:val="24"/>
                <w:lang w:eastAsia="ar-SA"/>
              </w:rPr>
              <w:t xml:space="preserve">, CHOD-POD </w:t>
            </w:r>
            <w:proofErr w:type="spellStart"/>
            <w:r w:rsidRPr="009F44FC">
              <w:rPr>
                <w:rFonts w:ascii="Times New Roman" w:eastAsia="SimSun" w:hAnsi="Times New Roman" w:cs="Times New Roman"/>
                <w:b/>
                <w:bCs/>
                <w:sz w:val="24"/>
                <w:szCs w:val="24"/>
                <w:lang w:eastAsia="ar-SA"/>
              </w:rPr>
              <w:t>Method</w:t>
            </w:r>
            <w:proofErr w:type="spellEnd"/>
            <w:r w:rsidRPr="009F44FC">
              <w:rPr>
                <w:rFonts w:ascii="Times New Roman" w:eastAsia="SimSun" w:hAnsi="Times New Roman" w:cs="Times New Roman"/>
                <w:b/>
                <w:bCs/>
                <w:sz w:val="24"/>
                <w:szCs w:val="24"/>
                <w:lang w:eastAsia="ar-SA"/>
              </w:rPr>
              <w:t>)</w:t>
            </w:r>
          </w:p>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lastRenderedPageBreak/>
              <w:t>Фасовка: 4×40мл</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Метод определения: Реакция с </w:t>
            </w:r>
            <w:proofErr w:type="spellStart"/>
            <w:r w:rsidRPr="009F44FC">
              <w:rPr>
                <w:rFonts w:ascii="Times New Roman" w:eastAsia="SimSun" w:hAnsi="Times New Roman" w:cs="Times New Roman"/>
                <w:color w:val="000000"/>
                <w:sz w:val="24"/>
                <w:szCs w:val="24"/>
                <w:lang w:eastAsia="ar-SA"/>
              </w:rPr>
              <w:t>холестериноксидазой-пероксидазой</w:t>
            </w:r>
            <w:proofErr w:type="spellEnd"/>
            <w:r w:rsidRPr="009F44FC">
              <w:rPr>
                <w:rFonts w:ascii="Times New Roman" w:eastAsia="SimSun" w:hAnsi="Times New Roman" w:cs="Times New Roman"/>
                <w:color w:val="000000"/>
                <w:sz w:val="24"/>
                <w:szCs w:val="24"/>
                <w:lang w:eastAsia="ar-SA"/>
              </w:rPr>
              <w:t xml:space="preserve"> (CHOD-POD)</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Определение на длине волны: 510 </w:t>
            </w:r>
            <w:proofErr w:type="spellStart"/>
            <w:r w:rsidRPr="009F44FC">
              <w:rPr>
                <w:rFonts w:ascii="Times New Roman" w:eastAsia="SimSun" w:hAnsi="Times New Roman" w:cs="Times New Roman"/>
                <w:color w:val="000000"/>
                <w:sz w:val="24"/>
                <w:szCs w:val="24"/>
                <w:lang w:eastAsia="ar-SA"/>
              </w:rPr>
              <w:t>нм</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Образец: сыворотка, плазма</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Используемые антикоагулянты: ЭДТА, гепарин</w:t>
            </w:r>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Аналитический диапазон: 3,85-769,23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Интерференция, гемолиз: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 xml:space="preserve">Интерференция, </w:t>
            </w:r>
            <w:proofErr w:type="spellStart"/>
            <w:r w:rsidRPr="009F44FC">
              <w:rPr>
                <w:rFonts w:ascii="Times New Roman" w:eastAsia="SimSun" w:hAnsi="Times New Roman" w:cs="Times New Roman"/>
                <w:color w:val="000000"/>
                <w:sz w:val="24"/>
                <w:szCs w:val="24"/>
                <w:lang w:eastAsia="ar-SA"/>
              </w:rPr>
              <w:t>липимичность</w:t>
            </w:r>
            <w:proofErr w:type="spellEnd"/>
            <w:r w:rsidRPr="009F44FC">
              <w:rPr>
                <w:rFonts w:ascii="Times New Roman" w:eastAsia="SimSun" w:hAnsi="Times New Roman" w:cs="Times New Roman"/>
                <w:color w:val="000000"/>
                <w:sz w:val="24"/>
                <w:szCs w:val="24"/>
                <w:lang w:eastAsia="ar-SA"/>
              </w:rPr>
              <w:t>: 500 мг/</w:t>
            </w:r>
            <w:proofErr w:type="spellStart"/>
            <w:r w:rsidRPr="009F44FC">
              <w:rPr>
                <w:rFonts w:ascii="Times New Roman" w:eastAsia="SimSun" w:hAnsi="Times New Roman" w:cs="Times New Roman"/>
                <w:color w:val="000000"/>
                <w:sz w:val="24"/>
                <w:szCs w:val="24"/>
                <w:lang w:eastAsia="ar-SA"/>
              </w:rPr>
              <w:t>дл</w:t>
            </w:r>
            <w:proofErr w:type="spellEnd"/>
          </w:p>
          <w:p w:rsidR="009F44FC" w:rsidRPr="009F44FC" w:rsidRDefault="009F44FC" w:rsidP="009F44FC">
            <w:pPr>
              <w:suppressAutoHyphens/>
              <w:spacing w:after="0" w:line="240" w:lineRule="auto"/>
              <w:rPr>
                <w:rFonts w:ascii="Times New Roman" w:eastAsia="SimSun" w:hAnsi="Times New Roman" w:cs="Times New Roman"/>
                <w:color w:val="000000"/>
                <w:sz w:val="24"/>
                <w:szCs w:val="24"/>
                <w:lang w:eastAsia="ar-SA"/>
              </w:rPr>
            </w:pPr>
            <w:r w:rsidRPr="009F44FC">
              <w:rPr>
                <w:rFonts w:ascii="Times New Roman" w:eastAsia="SimSun" w:hAnsi="Times New Roman" w:cs="Times New Roman"/>
                <w:color w:val="000000"/>
                <w:sz w:val="24"/>
                <w:szCs w:val="24"/>
                <w:lang w:eastAsia="ar-SA"/>
              </w:rPr>
              <w:t>Стабильность реагента после вскрытия, не менее: 28 дней</w:t>
            </w:r>
          </w:p>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color w:val="000000"/>
                <w:sz w:val="24"/>
                <w:szCs w:val="24"/>
                <w:lang w:eastAsia="ar-SA"/>
              </w:rPr>
              <w:t>Частота калибровки: при смене лота</w:t>
            </w:r>
          </w:p>
          <w:p w:rsidR="009F44FC" w:rsidRPr="009F44FC" w:rsidRDefault="009F44FC" w:rsidP="009F44FC">
            <w:pPr>
              <w:suppressAutoHyphens/>
              <w:autoSpaceDE w:val="0"/>
              <w:autoSpaceDN w:val="0"/>
              <w:adjustRightInd w:val="0"/>
              <w:spacing w:after="0" w:line="240" w:lineRule="auto"/>
              <w:jc w:val="both"/>
              <w:rPr>
                <w:rFonts w:ascii="Times New Roman" w:eastAsia="SimSun" w:hAnsi="Times New Roman" w:cs="Times New Roman"/>
                <w:b/>
                <w:bCs/>
                <w:sz w:val="24"/>
                <w:szCs w:val="24"/>
                <w:lang w:eastAsia="ar-SA"/>
              </w:rPr>
            </w:pPr>
            <w:r w:rsidRPr="009F44FC">
              <w:rPr>
                <w:rFonts w:ascii="Times New Roman" w:eastAsia="SimSun" w:hAnsi="Times New Roman" w:cs="Times New Roman"/>
                <w:b/>
                <w:sz w:val="24"/>
                <w:szCs w:val="24"/>
                <w:lang w:eastAsia="ar-SA"/>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3</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837"/>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20</w:t>
            </w:r>
          </w:p>
        </w:tc>
        <w:tc>
          <w:tcPr>
            <w:tcW w:w="5517" w:type="dxa"/>
          </w:tcPr>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F44FC">
              <w:rPr>
                <w:rFonts w:ascii="Times New Roman" w:eastAsia="Times New Roman" w:hAnsi="Times New Roman" w:cs="Times New Roman"/>
                <w:b/>
                <w:bCs/>
                <w:kern w:val="36"/>
                <w:sz w:val="24"/>
                <w:szCs w:val="24"/>
                <w:lang w:eastAsia="ru-RU"/>
              </w:rPr>
              <w:t>Холестерин ЛПНП/</w:t>
            </w:r>
            <w:r w:rsidRPr="009F44FC">
              <w:rPr>
                <w:rFonts w:ascii="Times New Roman" w:eastAsia="Times New Roman" w:hAnsi="Times New Roman" w:cs="Times New Roman"/>
                <w:b/>
                <w:bCs/>
                <w:kern w:val="36"/>
                <w:sz w:val="24"/>
                <w:szCs w:val="24"/>
                <w:lang w:val="en-US" w:eastAsia="ru-RU"/>
              </w:rPr>
              <w:t>LDL</w:t>
            </w:r>
            <w:r w:rsidRPr="009F44FC">
              <w:rPr>
                <w:rFonts w:ascii="Times New Roman" w:eastAsia="Times New Roman" w:hAnsi="Times New Roman" w:cs="Times New Roman"/>
                <w:b/>
                <w:bCs/>
                <w:kern w:val="36"/>
                <w:sz w:val="24"/>
                <w:szCs w:val="24"/>
                <w:lang w:eastAsia="ru-RU"/>
              </w:rPr>
              <w:t>-</w:t>
            </w:r>
            <w:r w:rsidRPr="009F44FC">
              <w:rPr>
                <w:rFonts w:ascii="Times New Roman" w:eastAsia="Times New Roman" w:hAnsi="Times New Roman" w:cs="Times New Roman"/>
                <w:b/>
                <w:bCs/>
                <w:kern w:val="36"/>
                <w:sz w:val="24"/>
                <w:szCs w:val="24"/>
                <w:lang w:val="en-US" w:eastAsia="ru-RU"/>
              </w:rPr>
              <w:t>C</w:t>
            </w:r>
            <w:r w:rsidRPr="009F44FC">
              <w:rPr>
                <w:rFonts w:ascii="Times New Roman" w:eastAsia="Times New Roman" w:hAnsi="Times New Roman" w:cs="Times New Roman"/>
                <w:b/>
                <w:bCs/>
                <w:kern w:val="36"/>
                <w:sz w:val="24"/>
                <w:szCs w:val="24"/>
                <w:lang w:eastAsia="ru-RU"/>
              </w:rPr>
              <w:t xml:space="preserve"> , для анализатора </w:t>
            </w:r>
            <w:proofErr w:type="spellStart"/>
            <w:r w:rsidRPr="009F44FC">
              <w:rPr>
                <w:rFonts w:ascii="Times New Roman" w:eastAsia="Times New Roman" w:hAnsi="Times New Roman" w:cs="Times New Roman"/>
                <w:b/>
                <w:bCs/>
                <w:kern w:val="36"/>
                <w:sz w:val="24"/>
                <w:szCs w:val="24"/>
                <w:lang w:val="en-US" w:eastAsia="ru-RU"/>
              </w:rPr>
              <w:t>Labio</w:t>
            </w:r>
            <w:proofErr w:type="spellEnd"/>
            <w:r w:rsidRPr="009F44FC">
              <w:rPr>
                <w:rFonts w:ascii="Times New Roman" w:eastAsia="Times New Roman" w:hAnsi="Times New Roman" w:cs="Times New Roman"/>
                <w:b/>
                <w:bCs/>
                <w:kern w:val="36"/>
                <w:sz w:val="24"/>
                <w:szCs w:val="24"/>
                <w:lang w:eastAsia="ru-RU"/>
              </w:rPr>
              <w:t xml:space="preserve"> 200</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83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21</w:t>
            </w:r>
          </w:p>
        </w:tc>
        <w:tc>
          <w:tcPr>
            <w:tcW w:w="5517" w:type="dxa"/>
          </w:tcPr>
          <w:p w:rsidR="009F44FC" w:rsidRPr="009F44FC" w:rsidRDefault="009F44FC" w:rsidP="009F44F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F44FC">
              <w:rPr>
                <w:rFonts w:ascii="Times New Roman" w:eastAsia="Times New Roman" w:hAnsi="Times New Roman" w:cs="Times New Roman"/>
                <w:b/>
                <w:bCs/>
                <w:color w:val="000000"/>
                <w:kern w:val="36"/>
                <w:sz w:val="24"/>
                <w:szCs w:val="24"/>
                <w:lang w:eastAsia="ru-RU"/>
              </w:rPr>
              <w:t xml:space="preserve">Холестерин ЛПВП/ HDL-C , для анализатора </w:t>
            </w:r>
            <w:proofErr w:type="spellStart"/>
            <w:r w:rsidRPr="009F44FC">
              <w:rPr>
                <w:rFonts w:ascii="Times New Roman" w:eastAsia="Times New Roman" w:hAnsi="Times New Roman" w:cs="Times New Roman"/>
                <w:b/>
                <w:bCs/>
                <w:color w:val="000000"/>
                <w:kern w:val="36"/>
                <w:sz w:val="24"/>
                <w:szCs w:val="24"/>
                <w:lang w:eastAsia="ru-RU"/>
              </w:rPr>
              <w:t>Labio</w:t>
            </w:r>
            <w:proofErr w:type="spellEnd"/>
            <w:r w:rsidRPr="009F44FC">
              <w:rPr>
                <w:rFonts w:ascii="Times New Roman" w:eastAsia="Times New Roman" w:hAnsi="Times New Roman" w:cs="Times New Roman"/>
                <w:b/>
                <w:bCs/>
                <w:color w:val="000000"/>
                <w:kern w:val="36"/>
                <w:sz w:val="24"/>
                <w:szCs w:val="24"/>
                <w:lang w:eastAsia="ru-RU"/>
              </w:rPr>
              <w:t xml:space="preserve"> 200</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22</w:t>
            </w:r>
          </w:p>
        </w:tc>
        <w:tc>
          <w:tcPr>
            <w:tcW w:w="5517" w:type="dxa"/>
          </w:tcPr>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Ланцет стерильный, автоматический</w:t>
            </w:r>
            <w:r w:rsidRPr="009F44FC">
              <w:rPr>
                <w:rFonts w:ascii="Times New Roman" w:eastAsia="SimSun" w:hAnsi="Times New Roman" w:cs="Times New Roman"/>
                <w:sz w:val="23"/>
                <w:szCs w:val="23"/>
                <w:lang w:eastAsia="ar-SA"/>
              </w:rPr>
              <w:t xml:space="preserve">, с механизмом </w:t>
            </w:r>
            <w:proofErr w:type="spellStart"/>
            <w:r w:rsidRPr="009F44FC">
              <w:rPr>
                <w:rFonts w:ascii="Times New Roman" w:eastAsia="SimSun" w:hAnsi="Times New Roman" w:cs="Times New Roman"/>
                <w:sz w:val="23"/>
                <w:szCs w:val="23"/>
                <w:lang w:eastAsia="ar-SA"/>
              </w:rPr>
              <w:t>самоактивации</w:t>
            </w:r>
            <w:proofErr w:type="spellEnd"/>
            <w:r w:rsidRPr="009F44FC">
              <w:rPr>
                <w:rFonts w:ascii="Times New Roman" w:eastAsia="SimSun" w:hAnsi="Times New Roman" w:cs="Times New Roman"/>
                <w:sz w:val="23"/>
                <w:szCs w:val="23"/>
                <w:lang w:eastAsia="ar-SA"/>
              </w:rPr>
              <w:t xml:space="preserve">, срабатывающим нажатием корпуса ланцета и исключающим повторное применение. Глубина прокола </w:t>
            </w:r>
            <w:smartTag w:uri="urn:schemas-microsoft-com:office:smarttags" w:element="metricconverter">
              <w:smartTagPr>
                <w:attr w:name="ProductID" w:val="1,8 мм"/>
              </w:smartTagPr>
              <w:r w:rsidRPr="009F44FC">
                <w:rPr>
                  <w:rFonts w:ascii="Times New Roman" w:eastAsia="SimSun" w:hAnsi="Times New Roman" w:cs="Times New Roman"/>
                  <w:sz w:val="23"/>
                  <w:szCs w:val="23"/>
                  <w:lang w:eastAsia="ar-SA"/>
                </w:rPr>
                <w:t>1,8 мм</w:t>
              </w:r>
            </w:smartTag>
            <w:r w:rsidRPr="009F44FC">
              <w:rPr>
                <w:rFonts w:ascii="Times New Roman" w:eastAsia="SimSun" w:hAnsi="Times New Roman" w:cs="Times New Roman"/>
                <w:sz w:val="23"/>
                <w:szCs w:val="23"/>
                <w:lang w:eastAsia="ar-SA"/>
              </w:rPr>
              <w:t xml:space="preserve">. </w:t>
            </w:r>
            <w:r w:rsidRPr="009F44FC">
              <w:rPr>
                <w:rFonts w:ascii="Times New Roman" w:eastAsia="SimSun" w:hAnsi="Times New Roman" w:cs="Times New Roman"/>
                <w:b/>
                <w:bCs/>
                <w:sz w:val="23"/>
                <w:szCs w:val="23"/>
                <w:lang w:eastAsia="ar-SA"/>
              </w:rPr>
              <w:t xml:space="preserve">Игла 23G </w:t>
            </w:r>
            <w:r w:rsidRPr="009F44FC">
              <w:rPr>
                <w:rFonts w:ascii="Times New Roman" w:eastAsia="SimSun" w:hAnsi="Times New Roman" w:cs="Times New Roman"/>
                <w:sz w:val="23"/>
                <w:szCs w:val="23"/>
                <w:lang w:eastAsia="ar-SA"/>
              </w:rPr>
              <w:t xml:space="preserve">с силиконовым покрытием гарантирует высокую скорость прокола и устранение вибрации иглы. Игла имеет трехгранную заточку, которая обеспечивает безболезненный прокол. Образец крови 10-30 </w:t>
            </w:r>
            <w:proofErr w:type="spellStart"/>
            <w:r w:rsidRPr="009F44FC">
              <w:rPr>
                <w:rFonts w:ascii="Times New Roman" w:eastAsia="SimSun" w:hAnsi="Times New Roman" w:cs="Times New Roman"/>
                <w:sz w:val="23"/>
                <w:szCs w:val="23"/>
                <w:lang w:eastAsia="ar-SA"/>
              </w:rPr>
              <w:t>мкл</w:t>
            </w:r>
            <w:proofErr w:type="spellEnd"/>
            <w:r w:rsidRPr="009F44FC">
              <w:rPr>
                <w:rFonts w:ascii="Times New Roman" w:eastAsia="SimSun" w:hAnsi="Times New Roman" w:cs="Times New Roman"/>
                <w:sz w:val="23"/>
                <w:szCs w:val="23"/>
                <w:lang w:eastAsia="ar-SA"/>
              </w:rPr>
              <w:t xml:space="preserve">. </w:t>
            </w:r>
            <w:r w:rsidRPr="009F44FC">
              <w:rPr>
                <w:rFonts w:ascii="Times New Roman" w:eastAsia="SimSun" w:hAnsi="Times New Roman" w:cs="Times New Roman"/>
                <w:b/>
                <w:bCs/>
                <w:sz w:val="23"/>
                <w:szCs w:val="23"/>
                <w:lang w:eastAsia="ar-SA"/>
              </w:rPr>
              <w:t>В упаковке не более 100 шт. Упаковка полностью на русском языке. Цвет корпуса – синий.</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5</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3214"/>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23</w:t>
            </w:r>
          </w:p>
        </w:tc>
        <w:tc>
          <w:tcPr>
            <w:tcW w:w="5517" w:type="dxa"/>
          </w:tcPr>
          <w:p w:rsidR="009F44FC" w:rsidRPr="009F44FC" w:rsidRDefault="009F44FC" w:rsidP="009F44FC">
            <w:pPr>
              <w:suppressAutoHyphens/>
              <w:spacing w:after="0" w:line="240" w:lineRule="auto"/>
              <w:rPr>
                <w:rFonts w:ascii="Times New Roman" w:eastAsia="SimSun" w:hAnsi="Times New Roman" w:cs="Times New Roman"/>
                <w:sz w:val="24"/>
                <w:szCs w:val="24"/>
                <w:lang w:eastAsia="ar-SA"/>
              </w:rPr>
            </w:pPr>
            <w:r w:rsidRPr="009F44FC">
              <w:rPr>
                <w:rFonts w:ascii="Times New Roman" w:eastAsia="SimSun" w:hAnsi="Times New Roman" w:cs="Times New Roman"/>
                <w:b/>
                <w:sz w:val="24"/>
                <w:szCs w:val="24"/>
                <w:lang w:eastAsia="ar-SA"/>
              </w:rPr>
              <w:t>Ланцет с лезвием стерильный, автоматический</w:t>
            </w:r>
            <w:r w:rsidRPr="009F44FC">
              <w:rPr>
                <w:rFonts w:ascii="Times New Roman" w:eastAsia="SimSun" w:hAnsi="Times New Roman" w:cs="Times New Roman"/>
                <w:sz w:val="23"/>
                <w:szCs w:val="23"/>
                <w:lang w:eastAsia="ar-SA"/>
              </w:rPr>
              <w:t xml:space="preserve">, с механизмом </w:t>
            </w:r>
            <w:proofErr w:type="spellStart"/>
            <w:r w:rsidRPr="009F44FC">
              <w:rPr>
                <w:rFonts w:ascii="Times New Roman" w:eastAsia="SimSun" w:hAnsi="Times New Roman" w:cs="Times New Roman"/>
                <w:sz w:val="23"/>
                <w:szCs w:val="23"/>
                <w:lang w:eastAsia="ar-SA"/>
              </w:rPr>
              <w:t>самоактивации</w:t>
            </w:r>
            <w:proofErr w:type="spellEnd"/>
            <w:r w:rsidRPr="009F44FC">
              <w:rPr>
                <w:rFonts w:ascii="Times New Roman" w:eastAsia="SimSun" w:hAnsi="Times New Roman" w:cs="Times New Roman"/>
                <w:sz w:val="23"/>
                <w:szCs w:val="23"/>
                <w:lang w:eastAsia="ar-SA"/>
              </w:rPr>
              <w:t xml:space="preserve">, срабатывающим при нажатии корпуса ланцета и исключающим повторное применение. Глубина прокола не более </w:t>
            </w:r>
            <w:smartTag w:uri="urn:schemas-microsoft-com:office:smarttags" w:element="metricconverter">
              <w:smartTagPr>
                <w:attr w:name="ProductID" w:val="2,0 мм"/>
              </w:smartTagPr>
              <w:r w:rsidRPr="009F44FC">
                <w:rPr>
                  <w:rFonts w:ascii="Times New Roman" w:eastAsia="SimSun" w:hAnsi="Times New Roman" w:cs="Times New Roman"/>
                  <w:sz w:val="23"/>
                  <w:szCs w:val="23"/>
                  <w:lang w:eastAsia="ar-SA"/>
                </w:rPr>
                <w:t>2,0 мм</w:t>
              </w:r>
            </w:smartTag>
            <w:r w:rsidRPr="009F44FC">
              <w:rPr>
                <w:rFonts w:ascii="Times New Roman" w:eastAsia="SimSun" w:hAnsi="Times New Roman" w:cs="Times New Roman"/>
                <w:sz w:val="23"/>
                <w:szCs w:val="23"/>
                <w:lang w:eastAsia="ar-SA"/>
              </w:rPr>
              <w:t xml:space="preserve">. Лезвие толщиной не более </w:t>
            </w:r>
            <w:smartTag w:uri="urn:schemas-microsoft-com:office:smarttags" w:element="metricconverter">
              <w:smartTagPr>
                <w:attr w:name="ProductID" w:val="0,8 мм"/>
              </w:smartTagPr>
              <w:r w:rsidRPr="009F44FC">
                <w:rPr>
                  <w:rFonts w:ascii="Times New Roman" w:eastAsia="SimSun" w:hAnsi="Times New Roman" w:cs="Times New Roman"/>
                  <w:sz w:val="23"/>
                  <w:szCs w:val="23"/>
                  <w:lang w:eastAsia="ar-SA"/>
                </w:rPr>
                <w:t>0,8 мм</w:t>
              </w:r>
            </w:smartTag>
            <w:r w:rsidRPr="009F44FC">
              <w:rPr>
                <w:rFonts w:ascii="Times New Roman" w:eastAsia="SimSun" w:hAnsi="Times New Roman" w:cs="Times New Roman"/>
                <w:sz w:val="23"/>
                <w:szCs w:val="23"/>
                <w:lang w:eastAsia="ar-SA"/>
              </w:rPr>
              <w:t xml:space="preserve">. </w:t>
            </w:r>
            <w:r w:rsidRPr="009F44FC">
              <w:rPr>
                <w:rFonts w:ascii="Times New Roman" w:eastAsia="SimSun" w:hAnsi="Times New Roman" w:cs="Times New Roman"/>
                <w:b/>
                <w:bCs/>
                <w:sz w:val="23"/>
                <w:szCs w:val="23"/>
                <w:lang w:eastAsia="ar-SA"/>
              </w:rPr>
              <w:t xml:space="preserve">Двугранная заточка </w:t>
            </w:r>
            <w:r w:rsidRPr="009F44FC">
              <w:rPr>
                <w:rFonts w:ascii="Times New Roman" w:eastAsia="SimSun" w:hAnsi="Times New Roman" w:cs="Times New Roman"/>
                <w:sz w:val="23"/>
                <w:szCs w:val="23"/>
                <w:lang w:eastAsia="ar-SA"/>
              </w:rPr>
              <w:t xml:space="preserve">лезвия и силиконовое покрытие гарантирует высокую скорость прокола и большой образец крови при заборе. </w:t>
            </w:r>
            <w:r w:rsidRPr="009F44FC">
              <w:rPr>
                <w:rFonts w:ascii="Times New Roman" w:eastAsia="SimSun" w:hAnsi="Times New Roman" w:cs="Times New Roman"/>
                <w:b/>
                <w:bCs/>
                <w:sz w:val="23"/>
                <w:szCs w:val="23"/>
                <w:lang w:eastAsia="ar-SA"/>
              </w:rPr>
              <w:t xml:space="preserve">Образец крови 70-100 </w:t>
            </w:r>
            <w:proofErr w:type="spellStart"/>
            <w:r w:rsidRPr="009F44FC">
              <w:rPr>
                <w:rFonts w:ascii="Times New Roman" w:eastAsia="SimSun" w:hAnsi="Times New Roman" w:cs="Times New Roman"/>
                <w:b/>
                <w:bCs/>
                <w:sz w:val="23"/>
                <w:szCs w:val="23"/>
                <w:lang w:eastAsia="ar-SA"/>
              </w:rPr>
              <w:t>мкл</w:t>
            </w:r>
            <w:proofErr w:type="spellEnd"/>
            <w:r w:rsidRPr="009F44FC">
              <w:rPr>
                <w:rFonts w:ascii="Times New Roman" w:eastAsia="SimSun" w:hAnsi="Times New Roman" w:cs="Times New Roman"/>
                <w:b/>
                <w:bCs/>
                <w:sz w:val="23"/>
                <w:szCs w:val="23"/>
                <w:lang w:eastAsia="ar-SA"/>
              </w:rPr>
              <w:t>. В упаковке не более 100 шт. Упаковка полностью на русском языке. Цвет корпуса – желтый.</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453"/>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24</w:t>
            </w:r>
          </w:p>
        </w:tc>
        <w:tc>
          <w:tcPr>
            <w:tcW w:w="5517" w:type="dxa"/>
          </w:tcPr>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Хлорид кальция №6</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1</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1130"/>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25</w:t>
            </w:r>
          </w:p>
        </w:tc>
        <w:tc>
          <w:tcPr>
            <w:tcW w:w="5517" w:type="dxa"/>
          </w:tcPr>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 xml:space="preserve">Кюветы с мешалками для </w:t>
            </w:r>
            <w:proofErr w:type="gramStart"/>
            <w:r w:rsidRPr="009F44FC">
              <w:rPr>
                <w:rFonts w:ascii="Times New Roman" w:eastAsia="SimSun" w:hAnsi="Times New Roman" w:cs="Times New Roman"/>
                <w:b/>
                <w:sz w:val="24"/>
                <w:szCs w:val="24"/>
                <w:lang w:eastAsia="ar-SA"/>
              </w:rPr>
              <w:t>полуавтоматического</w:t>
            </w:r>
            <w:proofErr w:type="gramEnd"/>
            <w:r w:rsidRPr="009F44FC">
              <w:rPr>
                <w:rFonts w:ascii="Times New Roman" w:eastAsia="SimSun" w:hAnsi="Times New Roman" w:cs="Times New Roman"/>
                <w:b/>
                <w:sz w:val="24"/>
                <w:szCs w:val="24"/>
                <w:lang w:eastAsia="ar-SA"/>
              </w:rPr>
              <w:t xml:space="preserve"> коагулометра </w:t>
            </w:r>
            <w:proofErr w:type="spellStart"/>
            <w:r w:rsidRPr="009F44FC">
              <w:rPr>
                <w:rFonts w:ascii="Times New Roman" w:eastAsia="SimSun" w:hAnsi="Times New Roman" w:cs="Times New Roman"/>
                <w:b/>
                <w:sz w:val="24"/>
                <w:szCs w:val="24"/>
                <w:lang w:val="en-US" w:eastAsia="ar-SA"/>
              </w:rPr>
              <w:t>CoaDATA</w:t>
            </w:r>
            <w:proofErr w:type="spellEnd"/>
            <w:r w:rsidRPr="009F44FC">
              <w:rPr>
                <w:rFonts w:ascii="Times New Roman" w:eastAsia="SimSun" w:hAnsi="Times New Roman" w:cs="Times New Roman"/>
                <w:b/>
                <w:sz w:val="24"/>
                <w:szCs w:val="24"/>
                <w:lang w:eastAsia="ar-SA"/>
              </w:rPr>
              <w:t xml:space="preserve"> 2004 1уп/500шт</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1131"/>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lastRenderedPageBreak/>
              <w:t>26</w:t>
            </w:r>
          </w:p>
        </w:tc>
        <w:tc>
          <w:tcPr>
            <w:tcW w:w="5517" w:type="dxa"/>
          </w:tcPr>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 xml:space="preserve">Набор реагентов для определения содержания мочевой кислоты в биологических жидкостях </w:t>
            </w:r>
            <w:proofErr w:type="spellStart"/>
            <w:r w:rsidRPr="009F44FC">
              <w:rPr>
                <w:rFonts w:ascii="Times New Roman" w:eastAsia="SimSun" w:hAnsi="Times New Roman" w:cs="Times New Roman"/>
                <w:b/>
                <w:sz w:val="24"/>
                <w:szCs w:val="24"/>
                <w:lang w:eastAsia="ar-SA"/>
              </w:rPr>
              <w:t>энзиматическим</w:t>
            </w:r>
            <w:proofErr w:type="spellEnd"/>
            <w:r w:rsidRPr="009F44FC">
              <w:rPr>
                <w:rFonts w:ascii="Times New Roman" w:eastAsia="SimSun" w:hAnsi="Times New Roman" w:cs="Times New Roman"/>
                <w:b/>
                <w:sz w:val="24"/>
                <w:szCs w:val="24"/>
                <w:lang w:eastAsia="ar-SA"/>
              </w:rPr>
              <w:t xml:space="preserve"> колориметрическим методом без </w:t>
            </w:r>
            <w:proofErr w:type="spellStart"/>
            <w:r w:rsidRPr="009F44FC">
              <w:rPr>
                <w:rFonts w:ascii="Times New Roman" w:eastAsia="SimSun" w:hAnsi="Times New Roman" w:cs="Times New Roman"/>
                <w:b/>
                <w:sz w:val="24"/>
                <w:szCs w:val="24"/>
                <w:lang w:eastAsia="ar-SA"/>
              </w:rPr>
              <w:t>депротеинизации</w:t>
            </w:r>
            <w:proofErr w:type="spellEnd"/>
            <w:r w:rsidRPr="009F44FC">
              <w:rPr>
                <w:rFonts w:ascii="Times New Roman" w:eastAsia="SimSun" w:hAnsi="Times New Roman" w:cs="Times New Roman"/>
                <w:b/>
                <w:sz w:val="24"/>
                <w:szCs w:val="24"/>
                <w:lang w:eastAsia="ar-SA"/>
              </w:rPr>
              <w:t>. 2х50мл</w:t>
            </w:r>
          </w:p>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p>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1131"/>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27</w:t>
            </w:r>
          </w:p>
        </w:tc>
        <w:tc>
          <w:tcPr>
            <w:tcW w:w="5517" w:type="dxa"/>
          </w:tcPr>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Метиленовый синий 1% водный 100мл</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3</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r w:rsidR="009F44FC" w:rsidRPr="009F44FC" w:rsidTr="00C96A40">
        <w:tblPrEx>
          <w:tblCellMar>
            <w:top w:w="0" w:type="dxa"/>
            <w:bottom w:w="0" w:type="dxa"/>
          </w:tblCellMar>
        </w:tblPrEx>
        <w:trPr>
          <w:trHeight w:val="1131"/>
        </w:trPr>
        <w:tc>
          <w:tcPr>
            <w:tcW w:w="828"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28</w:t>
            </w:r>
          </w:p>
        </w:tc>
        <w:tc>
          <w:tcPr>
            <w:tcW w:w="5517" w:type="dxa"/>
          </w:tcPr>
          <w:p w:rsidR="009F44FC" w:rsidRPr="009F44FC" w:rsidRDefault="009F44FC" w:rsidP="009F44FC">
            <w:pPr>
              <w:suppressAutoHyphens/>
              <w:spacing w:after="0" w:line="240" w:lineRule="auto"/>
              <w:rPr>
                <w:rFonts w:ascii="Times New Roman" w:eastAsia="SimSun" w:hAnsi="Times New Roman" w:cs="Times New Roman"/>
                <w:b/>
                <w:sz w:val="24"/>
                <w:szCs w:val="24"/>
                <w:lang w:eastAsia="ar-SA"/>
              </w:rPr>
            </w:pPr>
            <w:r w:rsidRPr="009F44FC">
              <w:rPr>
                <w:rFonts w:ascii="Times New Roman" w:eastAsia="SimSun" w:hAnsi="Times New Roman" w:cs="Times New Roman"/>
                <w:b/>
                <w:sz w:val="24"/>
                <w:szCs w:val="24"/>
                <w:lang w:eastAsia="ar-SA"/>
              </w:rPr>
              <w:t>Фосфатный буфер</w:t>
            </w:r>
          </w:p>
        </w:tc>
        <w:tc>
          <w:tcPr>
            <w:tcW w:w="963"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2</w:t>
            </w:r>
          </w:p>
        </w:tc>
        <w:tc>
          <w:tcPr>
            <w:tcW w:w="1022"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9F44FC" w:rsidRPr="009F44FC" w:rsidRDefault="009F44FC" w:rsidP="009F44FC">
            <w:pPr>
              <w:suppressAutoHyphens/>
              <w:spacing w:after="0" w:line="240" w:lineRule="auto"/>
              <w:jc w:val="center"/>
              <w:rPr>
                <w:rFonts w:ascii="Times New Roman" w:eastAsia="SimSun" w:hAnsi="Times New Roman" w:cs="Times New Roman"/>
                <w:sz w:val="24"/>
                <w:szCs w:val="24"/>
                <w:lang w:eastAsia="ar-SA"/>
              </w:rPr>
            </w:pPr>
          </w:p>
        </w:tc>
      </w:tr>
    </w:tbl>
    <w:p w:rsidR="00CD562D" w:rsidRDefault="00CD562D"/>
    <w:p w:rsidR="00293176" w:rsidRDefault="00293176"/>
    <w:tbl>
      <w:tblPr>
        <w:tblpPr w:leftFromText="180" w:rightFromText="180" w:vertAnchor="text" w:horzAnchor="margin" w:tblpY="41"/>
        <w:tblW w:w="9513" w:type="dxa"/>
        <w:tblLayout w:type="fixed"/>
        <w:tblLook w:val="0000" w:firstRow="0" w:lastRow="0" w:firstColumn="0" w:lastColumn="0" w:noHBand="0" w:noVBand="0"/>
      </w:tblPr>
      <w:tblGrid>
        <w:gridCol w:w="5236"/>
        <w:gridCol w:w="4277"/>
      </w:tblGrid>
      <w:tr w:rsidR="00293176" w:rsidRPr="00293176" w:rsidTr="00C96A40">
        <w:trPr>
          <w:trHeight w:val="3573"/>
        </w:trPr>
        <w:tc>
          <w:tcPr>
            <w:tcW w:w="5236" w:type="dxa"/>
          </w:tcPr>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3176">
              <w:rPr>
                <w:rFonts w:ascii="Times New Roman" w:eastAsia="Times New Roman" w:hAnsi="Times New Roman" w:cs="Times New Roman"/>
                <w:sz w:val="24"/>
                <w:szCs w:val="24"/>
                <w:lang w:eastAsia="ru-RU"/>
              </w:rPr>
              <w:t>____________________ /Е.Л. Гордецкая/</w:t>
            </w: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93176">
              <w:rPr>
                <w:rFonts w:ascii="Times New Roman" w:eastAsia="Times New Roman" w:hAnsi="Times New Roman" w:cs="Times New Roman"/>
                <w:sz w:val="24"/>
                <w:szCs w:val="24"/>
                <w:lang w:eastAsia="ru-RU"/>
              </w:rPr>
              <w:t>МП</w:t>
            </w:r>
            <w:bookmarkStart w:id="38" w:name="_GoBack"/>
            <w:bookmarkEnd w:id="38"/>
          </w:p>
        </w:tc>
        <w:tc>
          <w:tcPr>
            <w:tcW w:w="4277" w:type="dxa"/>
          </w:tcPr>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3176">
              <w:rPr>
                <w:rFonts w:ascii="Times New Roman" w:eastAsia="Times New Roman" w:hAnsi="Times New Roman" w:cs="Times New Roman"/>
                <w:sz w:val="24"/>
                <w:szCs w:val="24"/>
                <w:lang w:eastAsia="ru-RU"/>
              </w:rPr>
              <w:t>_________________  /_____________/</w:t>
            </w: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3176">
              <w:rPr>
                <w:rFonts w:ascii="Times New Roman" w:eastAsia="Times New Roman" w:hAnsi="Times New Roman" w:cs="Times New Roman"/>
                <w:sz w:val="24"/>
                <w:szCs w:val="24"/>
                <w:lang w:eastAsia="ru-RU"/>
              </w:rPr>
              <w:t>МП</w:t>
            </w:r>
          </w:p>
        </w:tc>
      </w:tr>
    </w:tbl>
    <w:p w:rsidR="00293176" w:rsidRDefault="00293176"/>
    <w:sectPr w:rsidR="00293176" w:rsidSect="0042164C">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2D" w:rsidRDefault="00CD562D" w:rsidP="00CD56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562D" w:rsidRDefault="00CD562D" w:rsidP="00CD56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2D" w:rsidRDefault="00CD562D" w:rsidP="00CD56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3176">
      <w:rPr>
        <w:rStyle w:val="a7"/>
        <w:noProof/>
      </w:rPr>
      <w:t>35</w:t>
    </w:r>
    <w:r>
      <w:rPr>
        <w:rStyle w:val="a7"/>
      </w:rPr>
      <w:fldChar w:fldCharType="end"/>
    </w:r>
  </w:p>
  <w:p w:rsidR="00CD562D" w:rsidRDefault="00CD562D" w:rsidP="00CD562D">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482F2"/>
    <w:lvl w:ilvl="0">
      <w:numFmt w:val="bullet"/>
      <w:lvlText w:val="*"/>
      <w:lvlJc w:val="left"/>
    </w:lvl>
  </w:abstractNum>
  <w:abstractNum w:abstractNumId="1">
    <w:nsid w:val="0380716D"/>
    <w:multiLevelType w:val="singleLevel"/>
    <w:tmpl w:val="4BDE101A"/>
    <w:lvl w:ilvl="0">
      <w:start w:val="1"/>
      <w:numFmt w:val="decimal"/>
      <w:lvlText w:val="2.1.%1."/>
      <w:legacy w:legacy="1" w:legacySpace="0" w:legacyIndent="676"/>
      <w:lvlJc w:val="left"/>
      <w:rPr>
        <w:rFonts w:ascii="Times New Roman" w:hAnsi="Times New Roman" w:cs="Times New Roman" w:hint="default"/>
      </w:rPr>
    </w:lvl>
  </w:abstractNum>
  <w:abstractNum w:abstractNumId="2">
    <w:nsid w:val="06CD1CEC"/>
    <w:multiLevelType w:val="singleLevel"/>
    <w:tmpl w:val="A12A4258"/>
    <w:lvl w:ilvl="0">
      <w:start w:val="1"/>
      <w:numFmt w:val="decimal"/>
      <w:lvlText w:val="4.%1."/>
      <w:legacy w:legacy="1" w:legacySpace="0" w:legacyIndent="461"/>
      <w:lvlJc w:val="left"/>
      <w:rPr>
        <w:rFonts w:ascii="Times New Roman" w:hAnsi="Times New Roman" w:cs="Times New Roman" w:hint="default"/>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21266BB"/>
    <w:multiLevelType w:val="multilevel"/>
    <w:tmpl w:val="E3EEC24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8CA1524"/>
    <w:multiLevelType w:val="singleLevel"/>
    <w:tmpl w:val="8FE0187C"/>
    <w:lvl w:ilvl="0">
      <w:start w:val="4"/>
      <w:numFmt w:val="decimal"/>
      <w:lvlText w:val="%1."/>
      <w:legacy w:legacy="1" w:legacySpace="0" w:legacyIndent="212"/>
      <w:lvlJc w:val="left"/>
      <w:rPr>
        <w:rFonts w:ascii="Times New Roman" w:hAnsi="Times New Roman" w:cs="Times New Roman" w:hint="default"/>
      </w:rPr>
    </w:lvl>
  </w:abstractNum>
  <w:abstractNum w:abstractNumId="6">
    <w:nsid w:val="3A9179C1"/>
    <w:multiLevelType w:val="hybridMultilevel"/>
    <w:tmpl w:val="419EB524"/>
    <w:lvl w:ilvl="0" w:tplc="04190011">
      <w:start w:val="1"/>
      <w:numFmt w:val="decimal"/>
      <w:lvlText w:val="%1)"/>
      <w:lvlJc w:val="left"/>
      <w:pPr>
        <w:tabs>
          <w:tab w:val="num" w:pos="2007"/>
        </w:tabs>
        <w:ind w:left="2007" w:hanging="360"/>
      </w:pPr>
    </w:lvl>
    <w:lvl w:ilvl="1" w:tplc="04190011">
      <w:start w:val="1"/>
      <w:numFmt w:val="decimal"/>
      <w:lvlText w:val="%2)"/>
      <w:lvlJc w:val="left"/>
      <w:pPr>
        <w:ind w:left="2007" w:hanging="360"/>
      </w:pPr>
    </w:lvl>
    <w:lvl w:ilvl="2" w:tplc="94144DAC">
      <w:start w:val="6"/>
      <w:numFmt w:val="decimal"/>
      <w:lvlText w:val="%3"/>
      <w:lvlJc w:val="left"/>
      <w:pPr>
        <w:tabs>
          <w:tab w:val="num" w:pos="2907"/>
        </w:tabs>
        <w:ind w:left="2907" w:hanging="360"/>
      </w:pPr>
      <w:rPr>
        <w:rFonts w:hint="default"/>
      </w:r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A9214FF"/>
    <w:multiLevelType w:val="singleLevel"/>
    <w:tmpl w:val="4C002B60"/>
    <w:lvl w:ilvl="0">
      <w:start w:val="1"/>
      <w:numFmt w:val="decimal"/>
      <w:lvlText w:val="%1."/>
      <w:legacy w:legacy="1" w:legacySpace="0" w:legacyIndent="225"/>
      <w:lvlJc w:val="left"/>
      <w:rPr>
        <w:rFonts w:ascii="Times New Roman" w:hAnsi="Times New Roman" w:cs="Times New Roman" w:hint="default"/>
      </w:rPr>
    </w:lvl>
  </w:abstractNum>
  <w:abstractNum w:abstractNumId="8">
    <w:nsid w:val="4BCE5A88"/>
    <w:multiLevelType w:val="singleLevel"/>
    <w:tmpl w:val="BCAEFBCA"/>
    <w:lvl w:ilvl="0">
      <w:start w:val="1"/>
      <w:numFmt w:val="decimal"/>
      <w:lvlText w:val="5.%1."/>
      <w:legacy w:legacy="1" w:legacySpace="0" w:legacyIndent="441"/>
      <w:lvlJc w:val="left"/>
      <w:rPr>
        <w:rFonts w:ascii="Times New Roman" w:hAnsi="Times New Roman" w:cs="Times New Roman" w:hint="default"/>
      </w:rPr>
    </w:lvl>
  </w:abstractNum>
  <w:abstractNum w:abstractNumId="9">
    <w:nsid w:val="50D2450C"/>
    <w:multiLevelType w:val="multilevel"/>
    <w:tmpl w:val="104A49FA"/>
    <w:lvl w:ilvl="0">
      <w:start w:val="1"/>
      <w:numFmt w:val="decimal"/>
      <w:lvlText w:val="%1."/>
      <w:lvlJc w:val="left"/>
      <w:pPr>
        <w:tabs>
          <w:tab w:val="num" w:pos="1211"/>
        </w:tabs>
        <w:ind w:left="1211" w:hanging="360"/>
      </w:pPr>
      <w:rPr>
        <w:rFonts w:hint="default"/>
      </w:rPr>
    </w:lvl>
    <w:lvl w:ilvl="1">
      <w:start w:val="5"/>
      <w:numFmt w:val="decimal"/>
      <w:isLgl/>
      <w:lvlText w:val="%1.%2"/>
      <w:lvlJc w:val="left"/>
      <w:pPr>
        <w:ind w:left="992" w:hanging="360"/>
      </w:pPr>
      <w:rPr>
        <w:rFonts w:hint="default"/>
      </w:rPr>
    </w:lvl>
    <w:lvl w:ilvl="2">
      <w:start w:val="1"/>
      <w:numFmt w:val="decimal"/>
      <w:isLgl/>
      <w:lvlText w:val="%1.%2.%3"/>
      <w:lvlJc w:val="left"/>
      <w:pPr>
        <w:ind w:left="1559"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540" w:hanging="1080"/>
      </w:pPr>
      <w:rPr>
        <w:rFonts w:hint="default"/>
      </w:rPr>
    </w:lvl>
    <w:lvl w:ilvl="6">
      <w:start w:val="1"/>
      <w:numFmt w:val="decimal"/>
      <w:isLgl/>
      <w:lvlText w:val="%1.%2.%3.%4.%5.%6.%7"/>
      <w:lvlJc w:val="left"/>
      <w:pPr>
        <w:ind w:left="3107" w:hanging="1440"/>
      </w:pPr>
      <w:rPr>
        <w:rFonts w:hint="default"/>
      </w:rPr>
    </w:lvl>
    <w:lvl w:ilvl="7">
      <w:start w:val="1"/>
      <w:numFmt w:val="decimal"/>
      <w:isLgl/>
      <w:lvlText w:val="%1.%2.%3.%4.%5.%6.%7.%8"/>
      <w:lvlJc w:val="left"/>
      <w:pPr>
        <w:ind w:left="3314" w:hanging="1440"/>
      </w:pPr>
      <w:rPr>
        <w:rFonts w:hint="default"/>
      </w:rPr>
    </w:lvl>
    <w:lvl w:ilvl="8">
      <w:start w:val="1"/>
      <w:numFmt w:val="decimal"/>
      <w:isLgl/>
      <w:lvlText w:val="%1.%2.%3.%4.%5.%6.%7.%8.%9"/>
      <w:lvlJc w:val="left"/>
      <w:pPr>
        <w:ind w:left="3521" w:hanging="1440"/>
      </w:pPr>
      <w:rPr>
        <w:rFonts w:hint="default"/>
      </w:rPr>
    </w:lvl>
  </w:abstractNum>
  <w:abstractNum w:abstractNumId="10">
    <w:nsid w:val="54767C45"/>
    <w:multiLevelType w:val="multilevel"/>
    <w:tmpl w:val="649C0EBE"/>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73B4C1A"/>
    <w:multiLevelType w:val="hybridMultilevel"/>
    <w:tmpl w:val="20ACA840"/>
    <w:lvl w:ilvl="0" w:tplc="30A474FE">
      <w:start w:val="1"/>
      <w:numFmt w:val="decimal"/>
      <w:lvlText w:val="%1."/>
      <w:lvlJc w:val="left"/>
      <w:pPr>
        <w:tabs>
          <w:tab w:val="num" w:pos="720"/>
        </w:tabs>
        <w:ind w:left="720" w:hanging="360"/>
      </w:pPr>
    </w:lvl>
    <w:lvl w:ilvl="1" w:tplc="CC0C9426">
      <w:numFmt w:val="none"/>
      <w:lvlText w:val=""/>
      <w:lvlJc w:val="left"/>
      <w:pPr>
        <w:tabs>
          <w:tab w:val="num" w:pos="360"/>
        </w:tabs>
      </w:pPr>
    </w:lvl>
    <w:lvl w:ilvl="2" w:tplc="247E82B2">
      <w:numFmt w:val="none"/>
      <w:lvlText w:val=""/>
      <w:lvlJc w:val="left"/>
      <w:pPr>
        <w:tabs>
          <w:tab w:val="num" w:pos="360"/>
        </w:tabs>
      </w:pPr>
    </w:lvl>
    <w:lvl w:ilvl="3" w:tplc="5052D07E">
      <w:numFmt w:val="none"/>
      <w:lvlText w:val=""/>
      <w:lvlJc w:val="left"/>
      <w:pPr>
        <w:tabs>
          <w:tab w:val="num" w:pos="360"/>
        </w:tabs>
      </w:pPr>
    </w:lvl>
    <w:lvl w:ilvl="4" w:tplc="E68291B0">
      <w:numFmt w:val="none"/>
      <w:lvlText w:val=""/>
      <w:lvlJc w:val="left"/>
      <w:pPr>
        <w:tabs>
          <w:tab w:val="num" w:pos="360"/>
        </w:tabs>
      </w:pPr>
    </w:lvl>
    <w:lvl w:ilvl="5" w:tplc="792C0290">
      <w:numFmt w:val="none"/>
      <w:lvlText w:val=""/>
      <w:lvlJc w:val="left"/>
      <w:pPr>
        <w:tabs>
          <w:tab w:val="num" w:pos="360"/>
        </w:tabs>
      </w:pPr>
    </w:lvl>
    <w:lvl w:ilvl="6" w:tplc="BEF8C2EA">
      <w:numFmt w:val="none"/>
      <w:lvlText w:val=""/>
      <w:lvlJc w:val="left"/>
      <w:pPr>
        <w:tabs>
          <w:tab w:val="num" w:pos="360"/>
        </w:tabs>
      </w:pPr>
    </w:lvl>
    <w:lvl w:ilvl="7" w:tplc="09648E00">
      <w:numFmt w:val="none"/>
      <w:lvlText w:val=""/>
      <w:lvlJc w:val="left"/>
      <w:pPr>
        <w:tabs>
          <w:tab w:val="num" w:pos="360"/>
        </w:tabs>
      </w:pPr>
    </w:lvl>
    <w:lvl w:ilvl="8" w:tplc="F7EE2000">
      <w:numFmt w:val="none"/>
      <w:lvlText w:val=""/>
      <w:lvlJc w:val="left"/>
      <w:pPr>
        <w:tabs>
          <w:tab w:val="num" w:pos="360"/>
        </w:tabs>
      </w:pPr>
    </w:lvl>
  </w:abstractNum>
  <w:abstractNum w:abstractNumId="12">
    <w:nsid w:val="575B025A"/>
    <w:multiLevelType w:val="multilevel"/>
    <w:tmpl w:val="6E9E3702"/>
    <w:lvl w:ilvl="0">
      <w:start w:val="1"/>
      <w:numFmt w:val="decimal"/>
      <w:lvlText w:val="2.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4"/>
      <w:numFmt w:val="decimal"/>
      <w:lvlText w:val="2.1.%3."/>
      <w:lvlJc w:val="left"/>
      <w:pPr>
        <w:tabs>
          <w:tab w:val="num" w:pos="1224"/>
        </w:tabs>
        <w:ind w:left="1224" w:hanging="504"/>
      </w:pPr>
      <w:rPr>
        <w:rFonts w:hint="default"/>
      </w:rPr>
    </w:lvl>
    <w:lvl w:ilvl="3">
      <w:start w:val="1"/>
      <w:numFmt w:val="upperRoman"/>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855556"/>
    <w:multiLevelType w:val="multilevel"/>
    <w:tmpl w:val="1422DE1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95"/>
        </w:tabs>
        <w:ind w:left="795" w:hanging="45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4">
    <w:nsid w:val="592105E0"/>
    <w:multiLevelType w:val="multilevel"/>
    <w:tmpl w:val="C94A9748"/>
    <w:lvl w:ilvl="0">
      <w:start w:val="8"/>
      <w:numFmt w:val="decimal"/>
      <w:lvlText w:val="%1."/>
      <w:lvlJc w:val="left"/>
      <w:pPr>
        <w:tabs>
          <w:tab w:val="num" w:pos="1637"/>
        </w:tabs>
        <w:ind w:left="1637"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5">
    <w:nsid w:val="65B0527E"/>
    <w:multiLevelType w:val="singleLevel"/>
    <w:tmpl w:val="EC46CD60"/>
    <w:lvl w:ilvl="0">
      <w:start w:val="1"/>
      <w:numFmt w:val="decimal"/>
      <w:lvlText w:val="2.3.%1."/>
      <w:legacy w:legacy="1" w:legacySpace="0" w:legacyIndent="677"/>
      <w:lvlJc w:val="left"/>
      <w:rPr>
        <w:rFonts w:ascii="Times New Roman" w:hAnsi="Times New Roman" w:cs="Times New Roman" w:hint="default"/>
      </w:rPr>
    </w:lvl>
  </w:abstractNum>
  <w:abstractNum w:abstractNumId="16">
    <w:nsid w:val="7BC45B43"/>
    <w:multiLevelType w:val="multilevel"/>
    <w:tmpl w:val="E8B614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DC83785"/>
    <w:multiLevelType w:val="singleLevel"/>
    <w:tmpl w:val="6F5A5026"/>
    <w:lvl w:ilvl="0">
      <w:start w:val="1"/>
      <w:numFmt w:val="decimal"/>
      <w:lvlText w:val="7.%1."/>
      <w:legacy w:legacy="1" w:legacySpace="0" w:legacyIndent="514"/>
      <w:lvlJc w:val="left"/>
      <w:rPr>
        <w:rFonts w:ascii="Times New Roman" w:hAnsi="Times New Roman" w:cs="Times New Roman" w:hint="default"/>
      </w:rPr>
    </w:lvl>
  </w:abstractNum>
  <w:abstractNum w:abstractNumId="18">
    <w:nsid w:val="7EA1295C"/>
    <w:multiLevelType w:val="singleLevel"/>
    <w:tmpl w:val="D54A1396"/>
    <w:lvl w:ilvl="0">
      <w:start w:val="1"/>
      <w:numFmt w:val="decimal"/>
      <w:lvlText w:val="2.2.%1."/>
      <w:legacy w:legacy="1" w:legacySpace="0" w:legacyIndent="677"/>
      <w:lvlJc w:val="left"/>
      <w:rPr>
        <w:rFonts w:ascii="Times New Roman" w:hAnsi="Times New Roman" w:cs="Times New Roman" w:hint="default"/>
      </w:rPr>
    </w:lvl>
  </w:abstractNum>
  <w:num w:numId="1">
    <w:abstractNumId w:val="1"/>
  </w:num>
  <w:num w:numId="2">
    <w:abstractNumId w:val="18"/>
  </w:num>
  <w:num w:numId="3">
    <w:abstractNumId w:val="15"/>
  </w:num>
  <w:num w:numId="4">
    <w:abstractNumId w:val="0"/>
    <w:lvlOverride w:ilvl="0">
      <w:lvl w:ilvl="0">
        <w:numFmt w:val="bullet"/>
        <w:lvlText w:val="-"/>
        <w:legacy w:legacy="1" w:legacySpace="0" w:legacyIndent="120"/>
        <w:lvlJc w:val="left"/>
        <w:rPr>
          <w:rFonts w:ascii="Times New Roman" w:hAnsi="Times New Roman" w:cs="Times New Roman" w:hint="default"/>
        </w:rPr>
      </w:lvl>
    </w:lvlOverride>
  </w:num>
  <w:num w:numId="5">
    <w:abstractNumId w:val="2"/>
  </w:num>
  <w:num w:numId="6">
    <w:abstractNumId w:val="8"/>
  </w:num>
  <w:num w:numId="7">
    <w:abstractNumId w:val="17"/>
  </w:num>
  <w:num w:numId="8">
    <w:abstractNumId w:val="6"/>
  </w:num>
  <w:num w:numId="9">
    <w:abstractNumId w:val="13"/>
  </w:num>
  <w:num w:numId="10">
    <w:abstractNumId w:val="3"/>
  </w:num>
  <w:num w:numId="11">
    <w:abstractNumId w:val="16"/>
  </w:num>
  <w:num w:numId="12">
    <w:abstractNumId w:val="14"/>
  </w:num>
  <w:num w:numId="13">
    <w:abstractNumId w:val="4"/>
  </w:num>
  <w:num w:numId="14">
    <w:abstractNumId w:val="10"/>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5"/>
    <w:lvlOverride w:ilvl="0">
      <w:lvl w:ilvl="0">
        <w:start w:val="4"/>
        <w:numFmt w:val="decimal"/>
        <w:lvlText w:val="%1."/>
        <w:legacy w:legacy="1" w:legacySpace="0" w:legacyIndent="211"/>
        <w:lvlJc w:val="left"/>
        <w:rPr>
          <w:rFonts w:ascii="Times New Roman" w:hAnsi="Times New Roman" w:cs="Times New Roman" w:hint="default"/>
        </w:rPr>
      </w:lvl>
    </w:lvlOverride>
  </w:num>
  <w:num w:numId="18">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9">
    <w:abstractNumId w:val="7"/>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38"/>
    <w:rsid w:val="00010BDE"/>
    <w:rsid w:val="00206BB5"/>
    <w:rsid w:val="0023424E"/>
    <w:rsid w:val="00245011"/>
    <w:rsid w:val="00293176"/>
    <w:rsid w:val="00303063"/>
    <w:rsid w:val="00350F37"/>
    <w:rsid w:val="0042164C"/>
    <w:rsid w:val="004336ED"/>
    <w:rsid w:val="00620660"/>
    <w:rsid w:val="00666F65"/>
    <w:rsid w:val="006D6034"/>
    <w:rsid w:val="0070770F"/>
    <w:rsid w:val="007143F0"/>
    <w:rsid w:val="00782625"/>
    <w:rsid w:val="00931E6A"/>
    <w:rsid w:val="00972559"/>
    <w:rsid w:val="009B7F9C"/>
    <w:rsid w:val="009F44FC"/>
    <w:rsid w:val="00A21898"/>
    <w:rsid w:val="00B81146"/>
    <w:rsid w:val="00BA52D5"/>
    <w:rsid w:val="00C03298"/>
    <w:rsid w:val="00C80446"/>
    <w:rsid w:val="00CC7B38"/>
    <w:rsid w:val="00CD562D"/>
    <w:rsid w:val="00EA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76"/>
  </w:style>
  <w:style w:type="paragraph" w:styleId="1">
    <w:name w:val="heading 1"/>
    <w:basedOn w:val="a"/>
    <w:link w:val="10"/>
    <w:qFormat/>
    <w:rsid w:val="00421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F44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164C"/>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42164C"/>
    <w:rPr>
      <w:b/>
      <w:bCs/>
    </w:rPr>
  </w:style>
  <w:style w:type="paragraph" w:styleId="a5">
    <w:name w:val="footer"/>
    <w:basedOn w:val="a"/>
    <w:link w:val="a6"/>
    <w:uiPriority w:val="99"/>
    <w:semiHidden/>
    <w:unhideWhenUsed/>
    <w:rsid w:val="00CD562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562D"/>
  </w:style>
  <w:style w:type="character" w:styleId="a7">
    <w:name w:val="page number"/>
    <w:basedOn w:val="a0"/>
    <w:rsid w:val="00CD562D"/>
  </w:style>
  <w:style w:type="character" w:customStyle="1" w:styleId="30">
    <w:name w:val="Заголовок 3 Знак"/>
    <w:basedOn w:val="a0"/>
    <w:link w:val="3"/>
    <w:uiPriority w:val="9"/>
    <w:semiHidden/>
    <w:rsid w:val="009F44F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76"/>
  </w:style>
  <w:style w:type="paragraph" w:styleId="1">
    <w:name w:val="heading 1"/>
    <w:basedOn w:val="a"/>
    <w:link w:val="10"/>
    <w:qFormat/>
    <w:rsid w:val="00421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F44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164C"/>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42164C"/>
    <w:rPr>
      <w:b/>
      <w:bCs/>
    </w:rPr>
  </w:style>
  <w:style w:type="paragraph" w:styleId="a5">
    <w:name w:val="footer"/>
    <w:basedOn w:val="a"/>
    <w:link w:val="a6"/>
    <w:uiPriority w:val="99"/>
    <w:semiHidden/>
    <w:unhideWhenUsed/>
    <w:rsid w:val="00CD562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562D"/>
  </w:style>
  <w:style w:type="character" w:styleId="a7">
    <w:name w:val="page number"/>
    <w:basedOn w:val="a0"/>
    <w:rsid w:val="00CD562D"/>
  </w:style>
  <w:style w:type="character" w:customStyle="1" w:styleId="30">
    <w:name w:val="Заголовок 3 Знак"/>
    <w:basedOn w:val="a0"/>
    <w:link w:val="3"/>
    <w:uiPriority w:val="9"/>
    <w:semiHidden/>
    <w:rsid w:val="009F44F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uzacr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xsr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6E62-9640-4DF1-9F04-CB18127E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12122</Words>
  <Characters>69101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А. Коновалов</dc:creator>
  <cp:keywords/>
  <dc:description/>
  <cp:lastModifiedBy>Вячеслав А. Коновалов</cp:lastModifiedBy>
  <cp:revision>22</cp:revision>
  <dcterms:created xsi:type="dcterms:W3CDTF">2016-04-29T10:34:00Z</dcterms:created>
  <dcterms:modified xsi:type="dcterms:W3CDTF">2016-04-29T11:56:00Z</dcterms:modified>
</cp:coreProperties>
</file>